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C35CF5" w:rsidTr="000A37D1">
        <w:trPr>
          <w:trHeight w:val="416"/>
        </w:trPr>
        <w:tc>
          <w:tcPr>
            <w:tcW w:w="5670" w:type="dxa"/>
          </w:tcPr>
          <w:p w:rsidR="00AE41A6" w:rsidRPr="00C35CF5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C35CF5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C35CF5" w:rsidRDefault="00AE41A6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990807" w:rsidRPr="00437651" w:rsidRDefault="000A37D1" w:rsidP="00437651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 w:rsidRPr="00437651">
              <w:rPr>
                <w:b/>
                <w:color w:val="002060"/>
                <w:sz w:val="24"/>
                <w:szCs w:val="24"/>
              </w:rPr>
              <w:t xml:space="preserve">Кафедра </w:t>
            </w:r>
            <w:r w:rsidR="00437651" w:rsidRPr="00437651">
              <w:rPr>
                <w:b/>
                <w:color w:val="002060"/>
                <w:sz w:val="24"/>
                <w:szCs w:val="24"/>
              </w:rPr>
              <w:t>конструювання машин</w:t>
            </w:r>
          </w:p>
        </w:tc>
      </w:tr>
      <w:tr w:rsidR="007E3190" w:rsidRPr="00C35CF5" w:rsidTr="00D525C0">
        <w:trPr>
          <w:trHeight w:val="628"/>
        </w:trPr>
        <w:tc>
          <w:tcPr>
            <w:tcW w:w="10206" w:type="dxa"/>
            <w:gridSpan w:val="3"/>
          </w:tcPr>
          <w:p w:rsidR="00990807" w:rsidRDefault="00990807" w:rsidP="0030403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990807" w:rsidRDefault="00437651" w:rsidP="003040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МЕХАНІЧНІ ОСНОВИ РОБОТОТЕХНІКИ</w:t>
            </w:r>
            <w:r w:rsidR="00304038" w:rsidRPr="00C35CF5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7E3190" w:rsidRPr="00C35CF5" w:rsidRDefault="007E3190" w:rsidP="003040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35CF5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C35CF5">
              <w:rPr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D82DA7" w:rsidRPr="00C35CF5">
              <w:rPr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="00D82DA7" w:rsidRPr="00C35CF5">
              <w:rPr>
                <w:b/>
                <w:color w:val="002060"/>
                <w:sz w:val="24"/>
                <w:szCs w:val="24"/>
              </w:rPr>
              <w:t>)</w:t>
            </w:r>
          </w:p>
        </w:tc>
      </w:tr>
    </w:tbl>
    <w:p w:rsidR="00AA6B23" w:rsidRPr="00C35CF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C35CF5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C35CF5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C35CF5" w:rsidRDefault="004A6336" w:rsidP="006757B0">
            <w:pPr>
              <w:spacing w:before="20" w:after="20" w:line="240" w:lineRule="auto"/>
              <w:cnfStyle w:val="1000000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C35CF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C35CF5" w:rsidRDefault="00AA1B85" w:rsidP="006757B0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 – Механічна інженерія</w:t>
            </w:r>
          </w:p>
        </w:tc>
      </w:tr>
      <w:tr w:rsidR="004A6336" w:rsidRPr="00C35CF5" w:rsidTr="00D525C0"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C35CF5" w:rsidRDefault="0053142F" w:rsidP="00437651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>1</w:t>
            </w:r>
            <w:r w:rsidR="00437651">
              <w:rPr>
                <w:iCs/>
                <w:sz w:val="24"/>
                <w:szCs w:val="24"/>
              </w:rPr>
              <w:t>5</w:t>
            </w:r>
            <w:r w:rsidRPr="00C35CF5">
              <w:rPr>
                <w:iCs/>
                <w:sz w:val="24"/>
                <w:szCs w:val="24"/>
              </w:rPr>
              <w:t xml:space="preserve">1 </w:t>
            </w:r>
            <w:r w:rsidR="00437651">
              <w:rPr>
                <w:iCs/>
                <w:sz w:val="24"/>
                <w:szCs w:val="24"/>
              </w:rPr>
              <w:t>–</w:t>
            </w:r>
            <w:r w:rsidRPr="00C35CF5">
              <w:rPr>
                <w:iCs/>
                <w:sz w:val="24"/>
                <w:szCs w:val="24"/>
              </w:rPr>
              <w:t xml:space="preserve"> </w:t>
            </w:r>
            <w:r w:rsidR="00437651">
              <w:rPr>
                <w:iCs/>
                <w:sz w:val="24"/>
                <w:szCs w:val="24"/>
              </w:rPr>
              <w:t xml:space="preserve">Автоматизація та </w:t>
            </w:r>
            <w:proofErr w:type="spellStart"/>
            <w:r w:rsidR="00437651">
              <w:rPr>
                <w:iCs/>
                <w:sz w:val="24"/>
                <w:szCs w:val="24"/>
              </w:rPr>
              <w:t>комп′ютерно-інтегровані</w:t>
            </w:r>
            <w:proofErr w:type="spellEnd"/>
            <w:r w:rsidR="00437651">
              <w:rPr>
                <w:iCs/>
                <w:sz w:val="24"/>
                <w:szCs w:val="24"/>
              </w:rPr>
              <w:t xml:space="preserve"> технології</w:t>
            </w:r>
          </w:p>
        </w:tc>
      </w:tr>
      <w:tr w:rsidR="004A6336" w:rsidRPr="00C35CF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C35CF5" w:rsidRDefault="00437651" w:rsidP="00A2464E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Технічні та програмні засоби автоматизації</w:t>
            </w:r>
          </w:p>
        </w:tc>
      </w:tr>
      <w:tr w:rsidR="004A6336" w:rsidRPr="00C35CF5" w:rsidTr="00D525C0">
        <w:tc>
          <w:tcPr>
            <w:cnfStyle w:val="001000000000"/>
            <w:tcW w:w="2694" w:type="dxa"/>
          </w:tcPr>
          <w:p w:rsidR="004A6336" w:rsidRPr="00C35CF5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 xml:space="preserve">Статус </w:t>
            </w:r>
            <w:r w:rsidR="003D35CF" w:rsidRPr="00C35CF5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C35CF5" w:rsidRDefault="00437651" w:rsidP="007244E1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Вибіркова</w:t>
            </w:r>
          </w:p>
        </w:tc>
      </w:tr>
      <w:tr w:rsidR="00894491" w:rsidRPr="00C35CF5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C35CF5" w:rsidRDefault="0089449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C35CF5" w:rsidRDefault="00306C33" w:rsidP="005A3913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>о</w:t>
            </w:r>
            <w:r w:rsidR="00894491" w:rsidRPr="00C35CF5">
              <w:rPr>
                <w:iCs/>
                <w:sz w:val="24"/>
                <w:szCs w:val="24"/>
              </w:rPr>
              <w:t>чна(денна)/дистанційна/змішана</w:t>
            </w:r>
          </w:p>
        </w:tc>
      </w:tr>
      <w:tr w:rsidR="007244E1" w:rsidRPr="00C35CF5" w:rsidTr="00D525C0">
        <w:tc>
          <w:tcPr>
            <w:cnfStyle w:val="001000000000"/>
            <w:tcW w:w="2694" w:type="dxa"/>
          </w:tcPr>
          <w:p w:rsidR="007244E1" w:rsidRPr="00C35CF5" w:rsidRDefault="007244E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C35CF5" w:rsidRDefault="000F4EEA" w:rsidP="00A72EB6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>3</w:t>
            </w:r>
            <w:r w:rsidR="007244E1" w:rsidRPr="00C35CF5">
              <w:rPr>
                <w:iCs/>
                <w:sz w:val="24"/>
                <w:szCs w:val="24"/>
              </w:rPr>
              <w:t xml:space="preserve"> курс,  </w:t>
            </w:r>
            <w:r w:rsidR="00A72EB6" w:rsidRPr="00C35CF5">
              <w:rPr>
                <w:iCs/>
                <w:sz w:val="24"/>
                <w:szCs w:val="24"/>
              </w:rPr>
              <w:t>осінній</w:t>
            </w:r>
            <w:r w:rsidR="007244E1" w:rsidRPr="00C35CF5">
              <w:rPr>
                <w:iCs/>
                <w:sz w:val="24"/>
                <w:szCs w:val="24"/>
              </w:rPr>
              <w:t xml:space="preserve"> семестр</w:t>
            </w:r>
          </w:p>
        </w:tc>
      </w:tr>
      <w:tr w:rsidR="004A6336" w:rsidRPr="00C35CF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C35CF5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C35CF5" w:rsidRDefault="00437651" w:rsidP="00437651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8B386E" w:rsidRPr="00C35CF5">
              <w:rPr>
                <w:iCs/>
                <w:sz w:val="24"/>
                <w:szCs w:val="24"/>
              </w:rPr>
              <w:t xml:space="preserve"> кредит</w:t>
            </w:r>
            <w:r>
              <w:rPr>
                <w:iCs/>
                <w:sz w:val="24"/>
                <w:szCs w:val="24"/>
              </w:rPr>
              <w:t>и</w:t>
            </w:r>
            <w:r w:rsidR="00865E9F" w:rsidRPr="00C35C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8B386E" w:rsidRPr="00C35CF5">
              <w:rPr>
                <w:iCs/>
                <w:sz w:val="24"/>
                <w:szCs w:val="24"/>
              </w:rPr>
              <w:t>ЄКТС</w:t>
            </w:r>
            <w:proofErr w:type="spellEnd"/>
            <w:r w:rsidR="009F4887" w:rsidRPr="00C35CF5">
              <w:rPr>
                <w:iCs/>
                <w:sz w:val="24"/>
                <w:szCs w:val="24"/>
              </w:rPr>
              <w:t>, 1</w:t>
            </w:r>
            <w:r>
              <w:rPr>
                <w:iCs/>
                <w:sz w:val="24"/>
                <w:szCs w:val="24"/>
              </w:rPr>
              <w:t>2</w:t>
            </w:r>
            <w:r w:rsidR="00865E9F" w:rsidRPr="00C35CF5">
              <w:rPr>
                <w:iCs/>
                <w:sz w:val="24"/>
                <w:szCs w:val="24"/>
              </w:rPr>
              <w:t>0</w:t>
            </w:r>
            <w:r w:rsidR="009F4887" w:rsidRPr="00C35CF5">
              <w:rPr>
                <w:iCs/>
                <w:sz w:val="24"/>
                <w:szCs w:val="24"/>
              </w:rPr>
              <w:t xml:space="preserve"> год.</w:t>
            </w:r>
          </w:p>
        </w:tc>
      </w:tr>
      <w:tr w:rsidR="007244E1" w:rsidRPr="00C35CF5" w:rsidTr="00D525C0">
        <w:tc>
          <w:tcPr>
            <w:cnfStyle w:val="001000000000"/>
            <w:tcW w:w="2694" w:type="dxa"/>
          </w:tcPr>
          <w:p w:rsidR="007244E1" w:rsidRPr="00C35CF5" w:rsidRDefault="007244E1" w:rsidP="005A3913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35CF5" w:rsidRDefault="00437651" w:rsidP="005A3913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Залік</w:t>
            </w:r>
            <w:r w:rsidR="000F4EEA" w:rsidRPr="00C35CF5">
              <w:rPr>
                <w:iCs/>
                <w:sz w:val="24"/>
                <w:szCs w:val="24"/>
              </w:rPr>
              <w:t>,</w:t>
            </w:r>
            <w:r w:rsidR="009F4887" w:rsidRPr="00C35C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9F4887" w:rsidRPr="00C35CF5">
              <w:rPr>
                <w:iCs/>
                <w:sz w:val="24"/>
                <w:szCs w:val="24"/>
              </w:rPr>
              <w:t>МКР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ДКР</w:t>
            </w:r>
            <w:proofErr w:type="spellEnd"/>
          </w:p>
        </w:tc>
      </w:tr>
      <w:tr w:rsidR="007E3190" w:rsidRPr="00C35CF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C35CF5" w:rsidRDefault="00A3129B" w:rsidP="00437651">
            <w:pPr>
              <w:spacing w:before="20" w:after="20" w:line="240" w:lineRule="auto"/>
              <w:cnfStyle w:val="0000001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 xml:space="preserve">Лекції </w:t>
            </w:r>
            <w:r w:rsidR="000F4EEA" w:rsidRPr="00C35CF5">
              <w:rPr>
                <w:iCs/>
                <w:sz w:val="24"/>
                <w:szCs w:val="24"/>
              </w:rPr>
              <w:t xml:space="preserve">– </w:t>
            </w:r>
            <w:r w:rsidR="00437651">
              <w:rPr>
                <w:iCs/>
                <w:sz w:val="24"/>
                <w:szCs w:val="24"/>
              </w:rPr>
              <w:t xml:space="preserve">18 </w:t>
            </w:r>
            <w:r w:rsidR="000F4EEA" w:rsidRPr="00C35CF5">
              <w:rPr>
                <w:iCs/>
                <w:sz w:val="24"/>
                <w:szCs w:val="24"/>
              </w:rPr>
              <w:t xml:space="preserve">год., практичні – </w:t>
            </w:r>
            <w:r w:rsidR="00437651">
              <w:rPr>
                <w:iCs/>
                <w:sz w:val="24"/>
                <w:szCs w:val="24"/>
              </w:rPr>
              <w:t xml:space="preserve">36 </w:t>
            </w:r>
            <w:r w:rsidR="000F4EEA" w:rsidRPr="00C35CF5">
              <w:rPr>
                <w:iCs/>
                <w:sz w:val="24"/>
                <w:szCs w:val="24"/>
              </w:rPr>
              <w:t xml:space="preserve">год. </w:t>
            </w:r>
            <w:r w:rsidRPr="00C35CF5">
              <w:rPr>
                <w:iCs/>
                <w:sz w:val="24"/>
                <w:szCs w:val="24"/>
              </w:rPr>
              <w:t>з</w:t>
            </w:r>
            <w:r w:rsidR="009F4887" w:rsidRPr="00C35CF5">
              <w:rPr>
                <w:iCs/>
                <w:sz w:val="24"/>
                <w:szCs w:val="24"/>
              </w:rPr>
              <w:t>а розкладом Департаменту навчальної роботи КПІ ім. І</w:t>
            </w:r>
            <w:r w:rsidR="00B13E26" w:rsidRPr="00C35CF5">
              <w:rPr>
                <w:iCs/>
                <w:sz w:val="24"/>
                <w:szCs w:val="24"/>
              </w:rPr>
              <w:t>горя</w:t>
            </w:r>
            <w:r w:rsidR="009F4887" w:rsidRPr="00C35CF5">
              <w:rPr>
                <w:iCs/>
                <w:sz w:val="24"/>
                <w:szCs w:val="24"/>
              </w:rPr>
              <w:t xml:space="preserve"> Сікорського</w:t>
            </w:r>
          </w:p>
        </w:tc>
      </w:tr>
      <w:tr w:rsidR="004A6336" w:rsidRPr="00C35CF5" w:rsidTr="00D525C0">
        <w:tc>
          <w:tcPr>
            <w:cnfStyle w:val="001000000000"/>
            <w:tcW w:w="2694" w:type="dxa"/>
          </w:tcPr>
          <w:p w:rsidR="004A6336" w:rsidRPr="00C35CF5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C35CF5" w:rsidRDefault="00306C33" w:rsidP="006757B0">
            <w:pPr>
              <w:spacing w:before="20" w:after="20" w:line="240" w:lineRule="auto"/>
              <w:cnfStyle w:val="000000000000"/>
              <w:rPr>
                <w:iCs/>
                <w:sz w:val="24"/>
                <w:szCs w:val="24"/>
              </w:rPr>
            </w:pPr>
            <w:r w:rsidRPr="00C35CF5">
              <w:rPr>
                <w:iCs/>
                <w:sz w:val="24"/>
                <w:szCs w:val="24"/>
              </w:rPr>
              <w:t>Українська</w:t>
            </w:r>
          </w:p>
        </w:tc>
      </w:tr>
      <w:tr w:rsidR="004A6336" w:rsidRPr="00C35CF5" w:rsidTr="00AA1B85">
        <w:trPr>
          <w:cnfStyle w:val="000000100000"/>
          <w:trHeight w:val="1939"/>
        </w:trPr>
        <w:tc>
          <w:tcPr>
            <w:cnfStyle w:val="001000000000"/>
            <w:tcW w:w="2694" w:type="dxa"/>
          </w:tcPr>
          <w:p w:rsidR="004A6336" w:rsidRPr="00C35CF5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 xml:space="preserve">Інформація про </w:t>
            </w:r>
            <w:r w:rsidRPr="00C35CF5">
              <w:rPr>
                <w:sz w:val="24"/>
                <w:szCs w:val="24"/>
              </w:rPr>
              <w:br/>
              <w:t>к</w:t>
            </w:r>
            <w:r w:rsidR="00D82DA7" w:rsidRPr="00C35CF5">
              <w:rPr>
                <w:sz w:val="24"/>
                <w:szCs w:val="24"/>
              </w:rPr>
              <w:t>ерівник</w:t>
            </w:r>
            <w:r w:rsidRPr="00C35CF5">
              <w:rPr>
                <w:sz w:val="24"/>
                <w:szCs w:val="24"/>
              </w:rPr>
              <w:t>а</w:t>
            </w:r>
            <w:r w:rsidR="00D82DA7" w:rsidRPr="00C35CF5">
              <w:rPr>
                <w:sz w:val="24"/>
                <w:szCs w:val="24"/>
              </w:rPr>
              <w:t xml:space="preserve"> курсу/ викладачі</w:t>
            </w:r>
            <w:r w:rsidR="007244E1" w:rsidRPr="00C35CF5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8B386E" w:rsidRPr="00C35CF5" w:rsidRDefault="00D82DA7" w:rsidP="006757B0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Лектор</w:t>
            </w:r>
            <w:r w:rsidR="004A6336" w:rsidRPr="00C35CF5">
              <w:rPr>
                <w:sz w:val="24"/>
                <w:szCs w:val="24"/>
              </w:rPr>
              <w:t xml:space="preserve">: </w:t>
            </w:r>
            <w:r w:rsidR="000F4EEA" w:rsidRPr="00C35CF5">
              <w:rPr>
                <w:sz w:val="24"/>
                <w:szCs w:val="24"/>
              </w:rPr>
              <w:t xml:space="preserve">старший викладач </w:t>
            </w:r>
            <w:proofErr w:type="spellStart"/>
            <w:r w:rsidR="000F4EEA" w:rsidRPr="00C35CF5">
              <w:rPr>
                <w:sz w:val="24"/>
                <w:szCs w:val="24"/>
              </w:rPr>
              <w:t>Горбатенко</w:t>
            </w:r>
            <w:proofErr w:type="spellEnd"/>
            <w:r w:rsidR="000F4EEA" w:rsidRPr="00C35CF5">
              <w:rPr>
                <w:sz w:val="24"/>
                <w:szCs w:val="24"/>
              </w:rPr>
              <w:t xml:space="preserve"> Юрій Павлович</w:t>
            </w:r>
          </w:p>
          <w:p w:rsidR="008B386E" w:rsidRPr="00C35CF5" w:rsidRDefault="008B386E" w:rsidP="006757B0">
            <w:pPr>
              <w:spacing w:before="20" w:after="20" w:line="240" w:lineRule="auto"/>
              <w:cnfStyle w:val="000000100000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 xml:space="preserve">Кафедра: Корпус КПІ </w:t>
            </w:r>
            <w:r w:rsidR="000F4EEA" w:rsidRPr="00C35CF5">
              <w:rPr>
                <w:sz w:val="24"/>
                <w:szCs w:val="24"/>
              </w:rPr>
              <w:t>19</w:t>
            </w:r>
            <w:r w:rsidRPr="00C35CF5">
              <w:rPr>
                <w:sz w:val="24"/>
                <w:szCs w:val="24"/>
              </w:rPr>
              <w:t xml:space="preserve">, кімната </w:t>
            </w:r>
            <w:r w:rsidR="000F4EEA" w:rsidRPr="00C35CF5">
              <w:rPr>
                <w:sz w:val="24"/>
                <w:szCs w:val="24"/>
              </w:rPr>
              <w:t>409</w:t>
            </w:r>
            <w:r w:rsidRPr="00C35CF5">
              <w:rPr>
                <w:sz w:val="24"/>
                <w:szCs w:val="24"/>
              </w:rPr>
              <w:t xml:space="preserve">, тел. </w:t>
            </w:r>
            <w:r w:rsidR="000F4EEA" w:rsidRPr="00C35CF5">
              <w:rPr>
                <w:sz w:val="24"/>
                <w:szCs w:val="24"/>
              </w:rPr>
              <w:t>(044)204-84-54</w:t>
            </w:r>
          </w:p>
          <w:p w:rsidR="008B386E" w:rsidRPr="00C35CF5" w:rsidRDefault="008B386E" w:rsidP="008B386E">
            <w:pPr>
              <w:spacing w:before="20" w:after="20" w:line="240" w:lineRule="auto"/>
              <w:cnfStyle w:val="000000100000"/>
              <w:rPr>
                <w:iCs/>
                <w:color w:val="002060"/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пошта</w:t>
            </w:r>
            <w:r w:rsidRPr="00C35CF5">
              <w:rPr>
                <w:i/>
                <w:color w:val="0070C0"/>
                <w:sz w:val="24"/>
                <w:szCs w:val="24"/>
              </w:rPr>
              <w:t xml:space="preserve">:  </w:t>
            </w:r>
            <w:hyperlink r:id="rId12" w:history="1">
              <w:r w:rsidR="000F4EEA" w:rsidRPr="00C35CF5">
                <w:rPr>
                  <w:rStyle w:val="a5"/>
                  <w:i/>
                  <w:sz w:val="24"/>
                  <w:szCs w:val="24"/>
                  <w:u w:val="none"/>
                  <w:lang w:val="en-US"/>
                </w:rPr>
                <w:t>ypgrbtnk</w:t>
              </w:r>
              <w:r w:rsidR="000F4EEA" w:rsidRPr="00C35CF5">
                <w:rPr>
                  <w:rStyle w:val="a5"/>
                  <w:i/>
                  <w:sz w:val="24"/>
                  <w:szCs w:val="24"/>
                  <w:u w:val="none"/>
                  <w:lang w:val="ru-RU"/>
                </w:rPr>
                <w:t>@</w:t>
              </w:r>
              <w:r w:rsidR="000F4EEA" w:rsidRPr="00C35CF5">
                <w:rPr>
                  <w:rStyle w:val="a5"/>
                  <w:i/>
                  <w:sz w:val="24"/>
                  <w:szCs w:val="24"/>
                  <w:u w:val="none"/>
                  <w:lang w:val="en-US"/>
                </w:rPr>
                <w:t>gmail</w:t>
              </w:r>
              <w:r w:rsidR="000F4EEA" w:rsidRPr="00C35CF5">
                <w:rPr>
                  <w:rStyle w:val="a5"/>
                  <w:i/>
                  <w:sz w:val="24"/>
                  <w:szCs w:val="24"/>
                  <w:u w:val="none"/>
                  <w:lang w:val="ru-RU"/>
                </w:rPr>
                <w:t>.</w:t>
              </w:r>
              <w:r w:rsidR="000F4EEA" w:rsidRPr="00C35CF5">
                <w:rPr>
                  <w:rStyle w:val="a5"/>
                  <w:i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A72EB6" w:rsidRPr="00C35CF5" w:rsidRDefault="004A6336" w:rsidP="00865E9F">
            <w:pPr>
              <w:spacing w:before="20" w:after="20" w:line="240" w:lineRule="auto"/>
              <w:cnfStyle w:val="000000100000"/>
              <w:rPr>
                <w:i/>
                <w:color w:val="0070C0"/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Практичні</w:t>
            </w:r>
            <w:r w:rsidR="00834FB3" w:rsidRPr="00C35CF5">
              <w:rPr>
                <w:sz w:val="24"/>
                <w:szCs w:val="24"/>
              </w:rPr>
              <w:t>:</w:t>
            </w:r>
            <w:r w:rsidR="00A72EB6" w:rsidRPr="00C35CF5">
              <w:rPr>
                <w:sz w:val="24"/>
                <w:szCs w:val="24"/>
              </w:rPr>
              <w:t xml:space="preserve"> канд. техн. наук., </w:t>
            </w:r>
            <w:proofErr w:type="spellStart"/>
            <w:r w:rsidR="00A72EB6" w:rsidRPr="00C35CF5">
              <w:rPr>
                <w:sz w:val="24"/>
                <w:szCs w:val="24"/>
              </w:rPr>
              <w:t>ст.викл</w:t>
            </w:r>
            <w:proofErr w:type="spellEnd"/>
            <w:r w:rsidR="00A72EB6" w:rsidRPr="00C35CF5">
              <w:rPr>
                <w:sz w:val="24"/>
                <w:szCs w:val="24"/>
              </w:rPr>
              <w:t xml:space="preserve">. </w:t>
            </w:r>
            <w:proofErr w:type="spellStart"/>
            <w:r w:rsidR="00A72EB6" w:rsidRPr="00C35CF5">
              <w:rPr>
                <w:sz w:val="24"/>
                <w:szCs w:val="24"/>
              </w:rPr>
              <w:t>Петришин</w:t>
            </w:r>
            <w:proofErr w:type="spellEnd"/>
            <w:r w:rsidR="00A72EB6" w:rsidRPr="00C35CF5">
              <w:rPr>
                <w:sz w:val="24"/>
                <w:szCs w:val="24"/>
              </w:rPr>
              <w:t xml:space="preserve"> А.І.</w:t>
            </w:r>
          </w:p>
          <w:p w:rsidR="005B6BD8" w:rsidRPr="00C35CF5" w:rsidRDefault="00A72EB6" w:rsidP="00A72EB6">
            <w:pPr>
              <w:spacing w:line="240" w:lineRule="auto"/>
              <w:cnfStyle w:val="000000100000"/>
              <w:rPr>
                <w:iCs/>
                <w:color w:val="002060"/>
                <w:sz w:val="24"/>
                <w:szCs w:val="24"/>
                <w:lang w:val="ru-RU"/>
              </w:rPr>
            </w:pPr>
            <w:r w:rsidRPr="00C35CF5">
              <w:rPr>
                <w:sz w:val="24"/>
                <w:szCs w:val="24"/>
              </w:rPr>
              <w:t>пошта</w:t>
            </w:r>
            <w:r w:rsidRPr="00C35CF5">
              <w:rPr>
                <w:i/>
                <w:color w:val="0070C0"/>
                <w:sz w:val="24"/>
                <w:szCs w:val="24"/>
              </w:rPr>
              <w:t xml:space="preserve">:  </w:t>
            </w:r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m</w:t>
            </w:r>
            <w:r w:rsidRPr="00C35CF5">
              <w:rPr>
                <w:i/>
                <w:color w:val="0070C0"/>
                <w:sz w:val="24"/>
                <w:szCs w:val="24"/>
              </w:rPr>
              <w:t>.</w:t>
            </w:r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p</w:t>
            </w:r>
            <w:r w:rsidRPr="00C35CF5">
              <w:rPr>
                <w:i/>
                <w:color w:val="0070C0"/>
                <w:sz w:val="24"/>
                <w:szCs w:val="24"/>
              </w:rPr>
              <w:t>3</w:t>
            </w:r>
            <w:proofErr w:type="spellStart"/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shka</w:t>
            </w:r>
            <w:proofErr w:type="spellEnd"/>
            <w:r w:rsidRPr="00C35CF5">
              <w:rPr>
                <w:i/>
                <w:color w:val="0070C0"/>
                <w:sz w:val="24"/>
                <w:szCs w:val="24"/>
              </w:rPr>
              <w:t>.</w:t>
            </w:r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a</w:t>
            </w:r>
            <w:r w:rsidRPr="00C35CF5">
              <w:rPr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  <w:r w:rsidRPr="00C35CF5">
              <w:rPr>
                <w:i/>
                <w:color w:val="0070C0"/>
                <w:sz w:val="24"/>
                <w:szCs w:val="24"/>
              </w:rPr>
              <w:t>.</w:t>
            </w:r>
            <w:r w:rsidRPr="00C35CF5">
              <w:rPr>
                <w:i/>
                <w:color w:val="0070C0"/>
                <w:sz w:val="24"/>
                <w:szCs w:val="24"/>
                <w:lang w:val="ru-RU"/>
              </w:rPr>
              <w:t>@</w:t>
            </w:r>
            <w:proofErr w:type="spellStart"/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C35CF5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r w:rsidRPr="00C35CF5">
              <w:rPr>
                <w:i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A6336" w:rsidRPr="00C35CF5" w:rsidTr="00AA1B85">
        <w:trPr>
          <w:trHeight w:val="550"/>
        </w:trPr>
        <w:tc>
          <w:tcPr>
            <w:cnfStyle w:val="001000000000"/>
            <w:tcW w:w="2694" w:type="dxa"/>
          </w:tcPr>
          <w:p w:rsidR="007E3190" w:rsidRPr="00C35CF5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C35CF5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C35CF5" w:rsidRDefault="00AA1B85" w:rsidP="006B378F">
            <w:pPr>
              <w:cnfStyle w:val="000000000000"/>
              <w:rPr>
                <w:sz w:val="24"/>
                <w:szCs w:val="24"/>
              </w:rPr>
            </w:pPr>
            <w:r w:rsidRPr="00AA1B85">
              <w:rPr>
                <w:sz w:val="24"/>
                <w:szCs w:val="24"/>
              </w:rPr>
              <w:t>https://campus.kpi.ua/tutor/index.php?mode=mob&amp;show&amp;irid=143776</w:t>
            </w:r>
          </w:p>
        </w:tc>
      </w:tr>
    </w:tbl>
    <w:p w:rsidR="00834FB3" w:rsidRPr="00C35CF5" w:rsidRDefault="00AA6B23" w:rsidP="00834FB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Програма навчальної дисципліни</w:t>
      </w:r>
    </w:p>
    <w:p w:rsidR="004A6336" w:rsidRPr="00C35CF5" w:rsidRDefault="004D1575" w:rsidP="00AA1B85">
      <w:pPr>
        <w:pStyle w:val="1"/>
        <w:spacing w:before="0" w:after="0" w:line="240" w:lineRule="auto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Опис</w:t>
      </w:r>
      <w:r w:rsidR="004A6336" w:rsidRPr="00C35CF5">
        <w:rPr>
          <w:rFonts w:ascii="Times New Roman" w:hAnsi="Times New Roman"/>
        </w:rPr>
        <w:t xml:space="preserve"> </w:t>
      </w:r>
      <w:r w:rsidR="00AA6B23" w:rsidRPr="00C35CF5">
        <w:rPr>
          <w:rFonts w:ascii="Times New Roman" w:hAnsi="Times New Roman"/>
        </w:rPr>
        <w:t xml:space="preserve">навчальної </w:t>
      </w:r>
      <w:r w:rsidR="004A6336" w:rsidRPr="00C35CF5">
        <w:rPr>
          <w:rFonts w:ascii="Times New Roman" w:hAnsi="Times New Roman"/>
        </w:rPr>
        <w:t>дисципліни</w:t>
      </w:r>
      <w:r w:rsidR="006F5C29" w:rsidRPr="00C35CF5">
        <w:rPr>
          <w:rFonts w:ascii="Times New Roman" w:hAnsi="Times New Roman"/>
        </w:rPr>
        <w:t>, її мета, предмет вивчання та результати навчання</w:t>
      </w:r>
    </w:p>
    <w:p w:rsidR="00743A63" w:rsidRPr="00B22CC2" w:rsidRDefault="00B22CC2" w:rsidP="00AA1B85">
      <w:pPr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 w:rsidRPr="008804F3">
        <w:rPr>
          <w:sz w:val="24"/>
          <w:szCs w:val="24"/>
        </w:rPr>
        <w:t>Дисципліна «</w:t>
      </w:r>
      <w:r w:rsidR="00AA1B85">
        <w:rPr>
          <w:sz w:val="24"/>
          <w:szCs w:val="24"/>
        </w:rPr>
        <w:t>Механічні основи робототехніки</w:t>
      </w:r>
      <w:r w:rsidRPr="008804F3">
        <w:rPr>
          <w:sz w:val="24"/>
          <w:szCs w:val="24"/>
        </w:rPr>
        <w:t xml:space="preserve">» належить до природничо-наукового циклу підготовки освітньо-кваліфікаційного рівня «бакалавр» за спеціальністю </w:t>
      </w:r>
      <w:r w:rsidR="00AA1B85" w:rsidRPr="00C35CF5">
        <w:rPr>
          <w:iCs/>
          <w:sz w:val="24"/>
          <w:szCs w:val="24"/>
        </w:rPr>
        <w:t>1</w:t>
      </w:r>
      <w:r w:rsidR="00AA1B85">
        <w:rPr>
          <w:iCs/>
          <w:sz w:val="24"/>
          <w:szCs w:val="24"/>
        </w:rPr>
        <w:t>5</w:t>
      </w:r>
      <w:r w:rsidR="00AA1B85" w:rsidRPr="00C35CF5">
        <w:rPr>
          <w:iCs/>
          <w:sz w:val="24"/>
          <w:szCs w:val="24"/>
        </w:rPr>
        <w:t xml:space="preserve">1 </w:t>
      </w:r>
      <w:r w:rsidR="00AA1B85">
        <w:rPr>
          <w:iCs/>
          <w:sz w:val="24"/>
          <w:szCs w:val="24"/>
        </w:rPr>
        <w:t>–</w:t>
      </w:r>
      <w:r w:rsidR="00AA1B85" w:rsidRPr="00C35CF5">
        <w:rPr>
          <w:iCs/>
          <w:sz w:val="24"/>
          <w:szCs w:val="24"/>
        </w:rPr>
        <w:t xml:space="preserve"> </w:t>
      </w:r>
      <w:r w:rsidR="00AA1B85">
        <w:rPr>
          <w:iCs/>
          <w:sz w:val="24"/>
          <w:szCs w:val="24"/>
        </w:rPr>
        <w:t xml:space="preserve">Автоматизація та </w:t>
      </w:r>
      <w:proofErr w:type="spellStart"/>
      <w:r w:rsidR="00AA1B85">
        <w:rPr>
          <w:iCs/>
          <w:sz w:val="24"/>
          <w:szCs w:val="24"/>
        </w:rPr>
        <w:t>комп′ютерно-інтегровані</w:t>
      </w:r>
      <w:proofErr w:type="spellEnd"/>
      <w:r w:rsidR="00AA1B85">
        <w:rPr>
          <w:iCs/>
          <w:sz w:val="24"/>
          <w:szCs w:val="24"/>
        </w:rPr>
        <w:t xml:space="preserve"> технології</w:t>
      </w:r>
      <w:r w:rsidRPr="008804F3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освітньою програмою </w:t>
      </w:r>
      <w:r w:rsidRPr="008804F3">
        <w:rPr>
          <w:sz w:val="24"/>
          <w:szCs w:val="24"/>
        </w:rPr>
        <w:t xml:space="preserve"> "</w:t>
      </w:r>
      <w:r w:rsidR="00AA1B85">
        <w:rPr>
          <w:i/>
          <w:sz w:val="24"/>
          <w:szCs w:val="24"/>
        </w:rPr>
        <w:t>Технічні та програмні засоби автоматизації</w:t>
      </w:r>
      <w:r w:rsidR="00AA1B85" w:rsidRPr="008804F3">
        <w:rPr>
          <w:sz w:val="24"/>
          <w:szCs w:val="24"/>
        </w:rPr>
        <w:t xml:space="preserve"> </w:t>
      </w:r>
      <w:r w:rsidRPr="008804F3">
        <w:rPr>
          <w:sz w:val="24"/>
          <w:szCs w:val="24"/>
        </w:rPr>
        <w:t>" і в структурно-логічній схемі навчання є завершальною в циклі професійно-орієнтованих загально-інженерних дисциплін конструкторського профілю.</w:t>
      </w:r>
    </w:p>
    <w:p w:rsidR="00912EF4" w:rsidRDefault="00912EF4" w:rsidP="00B22CC2">
      <w:pPr>
        <w:spacing w:line="240" w:lineRule="auto"/>
        <w:ind w:firstLine="709"/>
        <w:jc w:val="both"/>
        <w:rPr>
          <w:sz w:val="24"/>
          <w:szCs w:val="24"/>
        </w:rPr>
      </w:pPr>
      <w:r w:rsidRPr="00B22CC2">
        <w:rPr>
          <w:b/>
          <w:bCs/>
          <w:i/>
          <w:iCs/>
          <w:sz w:val="24"/>
          <w:szCs w:val="24"/>
        </w:rPr>
        <w:t>Метою дисципліни</w:t>
      </w:r>
      <w:r w:rsidRPr="00C35CF5">
        <w:rPr>
          <w:iCs/>
          <w:sz w:val="24"/>
          <w:szCs w:val="24"/>
        </w:rPr>
        <w:t xml:space="preserve"> є </w:t>
      </w:r>
      <w:r w:rsidR="00743A63" w:rsidRPr="00C35CF5">
        <w:rPr>
          <w:sz w:val="24"/>
          <w:szCs w:val="24"/>
        </w:rPr>
        <w:t>засвоєння студентами теоретичних положень і сучасних практичних методів розрахунків і конструювання окремих деталей та їх утворень (вузлів), матеріали, форми і розміри яких будуть оптимально забезпечувати критерії їх працездатності і надійності в заданих умовах експлуатації; вивчення конструкцій окремих типових (нормалізованих) деталей і збірних одиниць, критеріїв їх вибору та оц</w:t>
      </w:r>
      <w:r w:rsidR="00EC79BE" w:rsidRPr="00C35CF5">
        <w:rPr>
          <w:sz w:val="24"/>
          <w:szCs w:val="24"/>
        </w:rPr>
        <w:t>інки довговічності і надійності</w:t>
      </w:r>
      <w:r w:rsidR="00EC79BE" w:rsidRPr="00990807">
        <w:rPr>
          <w:sz w:val="24"/>
          <w:szCs w:val="24"/>
        </w:rPr>
        <w:t>.</w:t>
      </w:r>
      <w:r w:rsidR="00743A63" w:rsidRPr="00C35CF5">
        <w:rPr>
          <w:sz w:val="24"/>
          <w:szCs w:val="24"/>
        </w:rPr>
        <w:t xml:space="preserve"> </w:t>
      </w:r>
    </w:p>
    <w:p w:rsidR="00B22CC2" w:rsidRPr="00C35CF5" w:rsidRDefault="00B22CC2" w:rsidP="00B22CC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22CC2">
        <w:rPr>
          <w:b/>
          <w:i/>
          <w:iCs/>
          <w:sz w:val="24"/>
          <w:szCs w:val="24"/>
        </w:rPr>
        <w:t>Об’єкт вивчення</w:t>
      </w:r>
      <w:r>
        <w:rPr>
          <w:iCs/>
          <w:sz w:val="24"/>
          <w:szCs w:val="24"/>
        </w:rPr>
        <w:t>. Т</w:t>
      </w:r>
      <w:r w:rsidRPr="00C35CF5">
        <w:rPr>
          <w:iCs/>
          <w:sz w:val="24"/>
          <w:szCs w:val="24"/>
        </w:rPr>
        <w:t>ипові деталі, вузли, механізми (пристрої) машин; принципи їх раціонального проектування.</w:t>
      </w:r>
    </w:p>
    <w:p w:rsidR="003D36A5" w:rsidRDefault="00F71B5B" w:rsidP="00B22CC2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B22CC2">
        <w:rPr>
          <w:b/>
          <w:bCs/>
          <w:i/>
          <w:iCs/>
          <w:sz w:val="24"/>
          <w:szCs w:val="24"/>
        </w:rPr>
        <w:t>Предмет</w:t>
      </w:r>
      <w:r w:rsidR="00B22CC2" w:rsidRPr="00B22CC2">
        <w:rPr>
          <w:b/>
          <w:bCs/>
          <w:i/>
          <w:iCs/>
          <w:sz w:val="24"/>
          <w:szCs w:val="24"/>
        </w:rPr>
        <w:t xml:space="preserve">ом </w:t>
      </w:r>
      <w:r w:rsidRPr="00B22CC2">
        <w:rPr>
          <w:b/>
          <w:bCs/>
          <w:i/>
          <w:iCs/>
          <w:sz w:val="24"/>
          <w:szCs w:val="24"/>
        </w:rPr>
        <w:t xml:space="preserve"> навчальної дисципліни</w:t>
      </w:r>
      <w:r w:rsidR="00B22CC2" w:rsidRPr="00B22CC2">
        <w:rPr>
          <w:b/>
          <w:bCs/>
          <w:i/>
          <w:iCs/>
          <w:sz w:val="24"/>
          <w:szCs w:val="24"/>
        </w:rPr>
        <w:t xml:space="preserve"> є</w:t>
      </w:r>
      <w:r w:rsidR="00B22CC2">
        <w:rPr>
          <w:b/>
          <w:bCs/>
          <w:iCs/>
          <w:sz w:val="24"/>
          <w:szCs w:val="24"/>
        </w:rPr>
        <w:t>:</w:t>
      </w:r>
      <w:r w:rsidR="00EC79BE" w:rsidRPr="00C35CF5">
        <w:rPr>
          <w:iCs/>
          <w:sz w:val="24"/>
          <w:szCs w:val="24"/>
        </w:rPr>
        <w:t xml:space="preserve"> </w:t>
      </w:r>
      <w:r w:rsidR="00B22CC2">
        <w:rPr>
          <w:iCs/>
          <w:sz w:val="24"/>
          <w:szCs w:val="24"/>
        </w:rPr>
        <w:t xml:space="preserve">теоретичні обґрунтування і практичні методики розрахунків деталей машин (їх окремих поверхонь) на відповідність критеріям працездатності і надійності в певних умовах експлуатації та вказаних режимах навантажень; технології проектування деталей, вузлів і механізмів машин; нормативно-технічне забезпечення проектно-конструкторського процесу. </w:t>
      </w:r>
    </w:p>
    <w:p w:rsidR="00283F9F" w:rsidRDefault="00283F9F" w:rsidP="00B22CC2">
      <w:pPr>
        <w:spacing w:line="240" w:lineRule="auto"/>
        <w:ind w:firstLine="567"/>
        <w:jc w:val="both"/>
        <w:rPr>
          <w:iCs/>
          <w:sz w:val="24"/>
          <w:szCs w:val="24"/>
        </w:rPr>
      </w:pPr>
    </w:p>
    <w:p w:rsidR="008C1C26" w:rsidRDefault="00283F9F" w:rsidP="008C1C26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ab/>
        <w:t>Програмні результати навчання.</w:t>
      </w:r>
      <w:r w:rsidR="008C1C26" w:rsidRPr="008C1C26">
        <w:rPr>
          <w:b/>
          <w:i/>
          <w:color w:val="000000"/>
          <w:sz w:val="24"/>
          <w:szCs w:val="24"/>
        </w:rPr>
        <w:t xml:space="preserve"> </w:t>
      </w:r>
    </w:p>
    <w:p w:rsidR="00283F9F" w:rsidRPr="00283F9F" w:rsidRDefault="008C1C26" w:rsidP="00AA1B85">
      <w:pPr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 w:rsidRPr="00511272">
        <w:rPr>
          <w:b/>
          <w:i/>
          <w:color w:val="000000"/>
          <w:sz w:val="24"/>
          <w:szCs w:val="24"/>
        </w:rPr>
        <w:t xml:space="preserve">Компетенції, що </w:t>
      </w:r>
      <w:r>
        <w:rPr>
          <w:b/>
          <w:i/>
          <w:color w:val="000000"/>
          <w:sz w:val="24"/>
          <w:szCs w:val="24"/>
        </w:rPr>
        <w:t>форму</w:t>
      </w:r>
      <w:r w:rsidRPr="00511272">
        <w:rPr>
          <w:b/>
          <w:i/>
          <w:color w:val="000000"/>
          <w:sz w:val="24"/>
          <w:szCs w:val="24"/>
        </w:rPr>
        <w:t xml:space="preserve">ються </w:t>
      </w:r>
      <w:r>
        <w:rPr>
          <w:b/>
          <w:i/>
          <w:color w:val="000000"/>
          <w:sz w:val="24"/>
          <w:szCs w:val="24"/>
        </w:rPr>
        <w:t>нормативною</w:t>
      </w:r>
      <w:r w:rsidRPr="00511272">
        <w:rPr>
          <w:b/>
          <w:i/>
          <w:color w:val="000000"/>
          <w:sz w:val="24"/>
          <w:szCs w:val="24"/>
        </w:rPr>
        <w:t xml:space="preserve"> дисципліною:</w:t>
      </w:r>
    </w:p>
    <w:p w:rsidR="00EC79BE" w:rsidRDefault="00F71B5B" w:rsidP="00AA1B85">
      <w:pPr>
        <w:spacing w:line="240" w:lineRule="auto"/>
        <w:ind w:firstLine="567"/>
        <w:jc w:val="both"/>
        <w:rPr>
          <w:iCs/>
          <w:sz w:val="24"/>
          <w:szCs w:val="24"/>
        </w:rPr>
      </w:pPr>
      <w:r w:rsidRPr="00C35CF5">
        <w:rPr>
          <w:iCs/>
          <w:sz w:val="24"/>
          <w:szCs w:val="24"/>
        </w:rPr>
        <w:t xml:space="preserve"> </w:t>
      </w:r>
      <w:r w:rsidR="008C1C26">
        <w:rPr>
          <w:iCs/>
          <w:sz w:val="24"/>
          <w:szCs w:val="24"/>
        </w:rPr>
        <w:t xml:space="preserve"> Здатність розраховувати та проектувати конструкції деталей, вузлів і механізмів машин; розробляти конструкторську документацію; обґрунтовано вибирати стандартні (уніфіковані) деталі та вузли.</w:t>
      </w:r>
    </w:p>
    <w:p w:rsidR="00283F9F" w:rsidRPr="00C27B25" w:rsidRDefault="00106009" w:rsidP="00C27B25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</w:t>
      </w:r>
      <w:r w:rsidR="00283F9F" w:rsidRPr="00C27B25">
        <w:rPr>
          <w:b/>
          <w:bCs/>
          <w:i/>
          <w:iCs/>
          <w:sz w:val="24"/>
          <w:szCs w:val="24"/>
        </w:rPr>
        <w:t>Знання</w:t>
      </w:r>
      <w:r w:rsidR="008C1C26" w:rsidRPr="00C27B25">
        <w:rPr>
          <w:b/>
          <w:bCs/>
          <w:i/>
          <w:iCs/>
          <w:sz w:val="24"/>
          <w:szCs w:val="24"/>
        </w:rPr>
        <w:t xml:space="preserve">: </w:t>
      </w:r>
      <w:r w:rsidR="008C1C26" w:rsidRPr="00C27B25">
        <w:rPr>
          <w:sz w:val="24"/>
          <w:szCs w:val="24"/>
        </w:rPr>
        <w:t>т</w:t>
      </w:r>
      <w:r w:rsidR="00283F9F" w:rsidRPr="00C27B25">
        <w:rPr>
          <w:sz w:val="24"/>
          <w:szCs w:val="24"/>
        </w:rPr>
        <w:t>еоретичних положень і практичних методів розрахунків і конструювання окремих деталей та вузлів машин, в тому числі із застосуванням сучасних програмних продуктів</w:t>
      </w:r>
      <w:r w:rsidR="00C27B25" w:rsidRPr="00C27B25">
        <w:rPr>
          <w:sz w:val="24"/>
          <w:szCs w:val="24"/>
        </w:rPr>
        <w:t>;</w:t>
      </w:r>
      <w:r w:rsidR="00283F9F" w:rsidRPr="00C27B25">
        <w:rPr>
          <w:iCs/>
          <w:sz w:val="24"/>
          <w:szCs w:val="24"/>
        </w:rPr>
        <w:t xml:space="preserve"> </w:t>
      </w:r>
      <w:r w:rsidR="00C27B25" w:rsidRPr="00C27B25">
        <w:rPr>
          <w:iCs/>
          <w:sz w:val="24"/>
          <w:szCs w:val="24"/>
        </w:rPr>
        <w:t>в</w:t>
      </w:r>
      <w:r w:rsidR="00283F9F" w:rsidRPr="00C27B25">
        <w:rPr>
          <w:iCs/>
          <w:sz w:val="24"/>
          <w:szCs w:val="24"/>
        </w:rPr>
        <w:t>имог чинних державних та міжнародних стандартів стосовно методів і засобів проектування машин</w:t>
      </w:r>
      <w:r w:rsidR="00C27B25" w:rsidRPr="00C27B25">
        <w:rPr>
          <w:iCs/>
          <w:sz w:val="24"/>
          <w:szCs w:val="24"/>
        </w:rPr>
        <w:t>;</w:t>
      </w:r>
      <w:r w:rsidR="008C1C26" w:rsidRPr="00C27B25">
        <w:rPr>
          <w:iCs/>
          <w:sz w:val="24"/>
          <w:szCs w:val="24"/>
        </w:rPr>
        <w:t xml:space="preserve"> </w:t>
      </w:r>
      <w:r w:rsidR="00C27B25" w:rsidRPr="00C27B25">
        <w:rPr>
          <w:iCs/>
          <w:sz w:val="24"/>
          <w:szCs w:val="24"/>
        </w:rPr>
        <w:t>з</w:t>
      </w:r>
      <w:r w:rsidR="00283F9F" w:rsidRPr="00C27B25">
        <w:rPr>
          <w:iCs/>
          <w:sz w:val="24"/>
          <w:szCs w:val="24"/>
        </w:rPr>
        <w:t>асобів контролю технічного стану деталей, вузлів і  механізмів машин</w:t>
      </w:r>
      <w:r w:rsidR="00C27B25" w:rsidRPr="00C27B25">
        <w:rPr>
          <w:iCs/>
          <w:sz w:val="24"/>
          <w:szCs w:val="24"/>
        </w:rPr>
        <w:t>;</w:t>
      </w:r>
      <w:r w:rsidR="008C1C26" w:rsidRPr="00C27B25">
        <w:rPr>
          <w:iCs/>
          <w:sz w:val="24"/>
          <w:szCs w:val="24"/>
        </w:rPr>
        <w:t xml:space="preserve"> </w:t>
      </w:r>
      <w:r w:rsidR="00C27B25" w:rsidRPr="00C27B25">
        <w:rPr>
          <w:iCs/>
          <w:sz w:val="24"/>
          <w:szCs w:val="24"/>
        </w:rPr>
        <w:t>о</w:t>
      </w:r>
      <w:r w:rsidR="00283F9F" w:rsidRPr="00C27B25">
        <w:rPr>
          <w:iCs/>
          <w:sz w:val="24"/>
          <w:szCs w:val="24"/>
        </w:rPr>
        <w:t xml:space="preserve">сновних методів та підходів щодо організації, планування, керування та контролю робіт з проектування. </w:t>
      </w:r>
    </w:p>
    <w:p w:rsidR="00106009" w:rsidRPr="00C27B25" w:rsidRDefault="00106009" w:rsidP="00C27B25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      </w:t>
      </w:r>
      <w:r w:rsidR="00283F9F" w:rsidRPr="00C27B25">
        <w:rPr>
          <w:b/>
          <w:bCs/>
          <w:i/>
          <w:iCs/>
          <w:sz w:val="24"/>
          <w:szCs w:val="24"/>
        </w:rPr>
        <w:t>Уміння</w:t>
      </w:r>
      <w:r w:rsidR="00C27B25" w:rsidRPr="00C27B25">
        <w:rPr>
          <w:b/>
          <w:bCs/>
          <w:i/>
          <w:iCs/>
          <w:sz w:val="24"/>
          <w:szCs w:val="24"/>
        </w:rPr>
        <w:t xml:space="preserve">: </w:t>
      </w:r>
      <w:r w:rsidR="00C27B25" w:rsidRPr="00C27B25">
        <w:rPr>
          <w:sz w:val="24"/>
          <w:szCs w:val="24"/>
        </w:rPr>
        <w:t>з</w:t>
      </w:r>
      <w:r w:rsidR="00283F9F" w:rsidRPr="00C27B25">
        <w:rPr>
          <w:sz w:val="24"/>
          <w:szCs w:val="24"/>
        </w:rPr>
        <w:t>астосувати теоретичні положення і практичні методи проектування деталей, вузлів і механізмів машин при розв’язанні конкретних інженерних задач</w:t>
      </w:r>
      <w:r w:rsidR="00C27B25" w:rsidRPr="00C27B25">
        <w:rPr>
          <w:sz w:val="24"/>
          <w:szCs w:val="24"/>
        </w:rPr>
        <w:t>;</w:t>
      </w:r>
      <w:r w:rsidR="00283F9F" w:rsidRPr="00C27B25">
        <w:rPr>
          <w:sz w:val="24"/>
          <w:szCs w:val="24"/>
        </w:rPr>
        <w:t xml:space="preserve"> </w:t>
      </w:r>
      <w:r w:rsidR="00C27B25" w:rsidRPr="00C27B25">
        <w:rPr>
          <w:sz w:val="24"/>
          <w:szCs w:val="24"/>
        </w:rPr>
        <w:t>о</w:t>
      </w:r>
      <w:r w:rsidR="00283F9F" w:rsidRPr="00C27B25">
        <w:rPr>
          <w:sz w:val="24"/>
          <w:szCs w:val="24"/>
        </w:rPr>
        <w:t>бґрунтовувати вибір параметрів деталей, вузлів і механізмів машин  шляхом розрахунку та порівняльного аналізу їх</w:t>
      </w:r>
      <w:r w:rsidR="00C27B25" w:rsidRPr="00C27B25">
        <w:rPr>
          <w:sz w:val="24"/>
          <w:szCs w:val="24"/>
        </w:rPr>
        <w:t>;</w:t>
      </w:r>
      <w:r w:rsidR="00283F9F" w:rsidRPr="00C27B25">
        <w:rPr>
          <w:sz w:val="24"/>
          <w:szCs w:val="24"/>
        </w:rPr>
        <w:t xml:space="preserve"> </w:t>
      </w:r>
      <w:r w:rsidR="00C27B25" w:rsidRPr="00C27B25">
        <w:rPr>
          <w:iCs/>
          <w:sz w:val="24"/>
          <w:szCs w:val="24"/>
        </w:rPr>
        <w:t>г</w:t>
      </w:r>
      <w:r w:rsidR="00283F9F" w:rsidRPr="00C27B25">
        <w:rPr>
          <w:iCs/>
          <w:sz w:val="24"/>
          <w:szCs w:val="24"/>
        </w:rPr>
        <w:t>отувати вихідні дані для обґрунтування технічних рішень, застосовувати стандартні методики розрахунків при проектуванні або виборі покупного обладнання</w:t>
      </w:r>
      <w:r w:rsidR="00C27B25" w:rsidRPr="00C27B25">
        <w:rPr>
          <w:iCs/>
          <w:sz w:val="24"/>
          <w:szCs w:val="24"/>
        </w:rPr>
        <w:t xml:space="preserve">; </w:t>
      </w:r>
      <w:r w:rsidR="00C27B25" w:rsidRPr="00C27B25">
        <w:rPr>
          <w:sz w:val="24"/>
          <w:szCs w:val="24"/>
        </w:rPr>
        <w:t>п</w:t>
      </w:r>
      <w:r w:rsidR="00283F9F" w:rsidRPr="00C27B25">
        <w:rPr>
          <w:sz w:val="24"/>
          <w:szCs w:val="24"/>
        </w:rPr>
        <w:t>рацювати з вимірювальною технікою та проводити експериментальні дослідження (за допомогою лабораторних робіт)</w:t>
      </w:r>
      <w:r w:rsidR="00C27B25" w:rsidRPr="00C27B25">
        <w:rPr>
          <w:sz w:val="24"/>
          <w:szCs w:val="24"/>
        </w:rPr>
        <w:t xml:space="preserve">; </w:t>
      </w:r>
      <w:r w:rsidR="00C27B25" w:rsidRPr="00C27B25">
        <w:rPr>
          <w:iCs/>
          <w:sz w:val="24"/>
          <w:szCs w:val="24"/>
        </w:rPr>
        <w:t>к</w:t>
      </w:r>
      <w:r w:rsidR="00283F9F" w:rsidRPr="00C27B25">
        <w:rPr>
          <w:iCs/>
          <w:sz w:val="24"/>
          <w:szCs w:val="24"/>
        </w:rPr>
        <w:t>онтролювати дотримання вимог безпеки праці, санітарно-гігієнічних вимог на робочому місці</w:t>
      </w:r>
      <w:r w:rsidR="00C27B25" w:rsidRPr="00C27B25">
        <w:rPr>
          <w:iCs/>
          <w:sz w:val="24"/>
          <w:szCs w:val="24"/>
        </w:rPr>
        <w:t>; з</w:t>
      </w:r>
      <w:r w:rsidR="00283F9F" w:rsidRPr="00C27B25">
        <w:rPr>
          <w:iCs/>
          <w:sz w:val="24"/>
          <w:szCs w:val="24"/>
        </w:rPr>
        <w:t>абезпечувати дотримання екологічної безпеки проведених робіт</w:t>
      </w:r>
      <w:r w:rsidR="00C27B25" w:rsidRPr="00C27B25">
        <w:rPr>
          <w:iCs/>
          <w:sz w:val="24"/>
          <w:szCs w:val="24"/>
        </w:rPr>
        <w:t>; р</w:t>
      </w:r>
      <w:r w:rsidR="00283F9F" w:rsidRPr="00C27B25">
        <w:rPr>
          <w:iCs/>
          <w:sz w:val="24"/>
          <w:szCs w:val="24"/>
        </w:rPr>
        <w:t>озробляти інструкції з експлуатації обладнання</w:t>
      </w:r>
      <w:r w:rsidR="00C27B25" w:rsidRPr="00C27B25">
        <w:rPr>
          <w:iCs/>
          <w:sz w:val="24"/>
          <w:szCs w:val="24"/>
        </w:rPr>
        <w:t>; з</w:t>
      </w:r>
      <w:r w:rsidR="00283F9F" w:rsidRPr="00C27B25">
        <w:rPr>
          <w:iCs/>
          <w:sz w:val="24"/>
          <w:szCs w:val="24"/>
        </w:rPr>
        <w:t>дійснювати інформаційно-аналітичні дослідження заданої тематики</w:t>
      </w:r>
      <w:r w:rsidR="00C27B25" w:rsidRPr="00C27B25">
        <w:rPr>
          <w:iCs/>
          <w:sz w:val="24"/>
          <w:szCs w:val="24"/>
        </w:rPr>
        <w:t>; п</w:t>
      </w:r>
      <w:r w:rsidRPr="00C27B25">
        <w:rPr>
          <w:iCs/>
          <w:sz w:val="24"/>
          <w:szCs w:val="24"/>
        </w:rPr>
        <w:t>роводити експерименти за заданими методиками з обробкою і аналізом результатів.</w:t>
      </w:r>
    </w:p>
    <w:p w:rsidR="008C1C26" w:rsidRPr="00C27B25" w:rsidRDefault="00C27B25" w:rsidP="00C27B25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</w:rPr>
        <w:tab/>
      </w:r>
      <w:r w:rsidR="00106009" w:rsidRPr="00C27B25">
        <w:rPr>
          <w:b/>
          <w:i/>
          <w:iCs/>
          <w:sz w:val="24"/>
          <w:szCs w:val="24"/>
        </w:rPr>
        <w:t>Досвід</w:t>
      </w:r>
      <w:r w:rsidRPr="00C27B25">
        <w:rPr>
          <w:b/>
          <w:i/>
          <w:iCs/>
          <w:sz w:val="24"/>
          <w:szCs w:val="24"/>
        </w:rPr>
        <w:t>:</w:t>
      </w:r>
      <w:r>
        <w:rPr>
          <w:b/>
          <w:i/>
          <w:iCs/>
        </w:rPr>
        <w:t xml:space="preserve"> </w:t>
      </w:r>
      <w:r w:rsidR="008C1C26" w:rsidRPr="00C27B25">
        <w:rPr>
          <w:sz w:val="24"/>
          <w:szCs w:val="24"/>
        </w:rPr>
        <w:t>Вибирати та застосовувати на практиці раціональні методики та ефективні технічні засоби для вирішення інженерних задач в частині</w:t>
      </w:r>
      <w:r w:rsidR="008C1C26" w:rsidRPr="00C27B25">
        <w:rPr>
          <w:b/>
          <w:i/>
          <w:sz w:val="24"/>
          <w:szCs w:val="24"/>
        </w:rPr>
        <w:t xml:space="preserve"> </w:t>
      </w:r>
      <w:r w:rsidR="008C1C26" w:rsidRPr="00C27B25">
        <w:rPr>
          <w:sz w:val="24"/>
          <w:szCs w:val="24"/>
        </w:rPr>
        <w:t>розрахунків та конструювання деталей, вузлів і механізмів машин.</w:t>
      </w:r>
    </w:p>
    <w:p w:rsidR="004A6336" w:rsidRPr="00C35CF5" w:rsidRDefault="004A6336" w:rsidP="00AB6360">
      <w:pPr>
        <w:pStyle w:val="1"/>
        <w:spacing w:before="240" w:line="240" w:lineRule="auto"/>
        <w:ind w:left="714" w:hanging="357"/>
        <w:rPr>
          <w:rFonts w:ascii="Times New Roman" w:hAnsi="Times New Roman"/>
          <w:noProof/>
        </w:rPr>
      </w:pPr>
      <w:r w:rsidRPr="00C35CF5">
        <w:rPr>
          <w:rFonts w:ascii="Times New Roman" w:hAnsi="Times New Roman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AA1B85" w:rsidRPr="00AA1B85" w:rsidRDefault="00CB25BB" w:rsidP="00AA1B85">
      <w:pPr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Pr="00397F4A">
        <w:rPr>
          <w:i/>
          <w:color w:val="000000"/>
          <w:sz w:val="24"/>
          <w:szCs w:val="24"/>
        </w:rPr>
        <w:t>Теоретичну базу для успішного вивчення модуля  «</w:t>
      </w:r>
      <w:r w:rsidR="00AA1B85">
        <w:rPr>
          <w:i/>
          <w:color w:val="000000"/>
          <w:sz w:val="24"/>
          <w:szCs w:val="24"/>
        </w:rPr>
        <w:t>Механічні основи робототехніки</w:t>
      </w:r>
      <w:r w:rsidRPr="00397F4A">
        <w:rPr>
          <w:i/>
          <w:color w:val="000000"/>
          <w:sz w:val="24"/>
          <w:szCs w:val="24"/>
        </w:rPr>
        <w:t>»</w:t>
      </w:r>
      <w:r w:rsidRPr="00397F4A">
        <w:rPr>
          <w:i/>
          <w:color w:val="000000"/>
          <w:spacing w:val="1"/>
          <w:sz w:val="24"/>
          <w:szCs w:val="24"/>
        </w:rPr>
        <w:t xml:space="preserve"> складають знання, уміння і навики набуті студентами при </w:t>
      </w:r>
      <w:r w:rsidRPr="00397F4A">
        <w:rPr>
          <w:i/>
          <w:color w:val="000000"/>
          <w:sz w:val="24"/>
          <w:szCs w:val="24"/>
        </w:rPr>
        <w:t xml:space="preserve">вивченні таких дисциплін, як </w:t>
      </w:r>
      <w:r w:rsidR="00AA1B85" w:rsidRPr="00AA1B85">
        <w:rPr>
          <w:i/>
          <w:sz w:val="24"/>
          <w:szCs w:val="24"/>
        </w:rPr>
        <w:t xml:space="preserve">«Комп’ютерне моделювання процесів і систем», «Програмно-технічне забезпечення </w:t>
      </w:r>
      <w:proofErr w:type="spellStart"/>
      <w:r w:rsidR="00AA1B85" w:rsidRPr="00AA1B85">
        <w:rPr>
          <w:i/>
          <w:sz w:val="24"/>
          <w:szCs w:val="24"/>
        </w:rPr>
        <w:t>комп′ютерно</w:t>
      </w:r>
      <w:proofErr w:type="spellEnd"/>
      <w:r w:rsidR="00AA1B85" w:rsidRPr="00AA1B85">
        <w:rPr>
          <w:i/>
          <w:sz w:val="24"/>
          <w:szCs w:val="24"/>
        </w:rPr>
        <w:t xml:space="preserve"> - інтегрованих систем», «Теорія автоматичного керування. 1.Класична теорія керування»</w:t>
      </w:r>
    </w:p>
    <w:p w:rsidR="00AA1B85" w:rsidRDefault="00AA1B85" w:rsidP="00AA1B85">
      <w:pPr>
        <w:spacing w:line="240" w:lineRule="auto"/>
        <w:jc w:val="both"/>
        <w:rPr>
          <w:i/>
          <w:color w:val="000000"/>
          <w:sz w:val="24"/>
          <w:szCs w:val="24"/>
        </w:rPr>
      </w:pPr>
    </w:p>
    <w:p w:rsidR="00AA6B23" w:rsidRPr="00AA1B85" w:rsidRDefault="00291AFA" w:rsidP="00AA1B8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A6B23" w:rsidRPr="00AA1B85">
        <w:rPr>
          <w:b/>
          <w:sz w:val="24"/>
          <w:szCs w:val="24"/>
        </w:rPr>
        <w:t xml:space="preserve">Зміст навчальної дисципліни </w:t>
      </w:r>
    </w:p>
    <w:tbl>
      <w:tblPr>
        <w:tblW w:w="10194" w:type="dxa"/>
        <w:tblInd w:w="588" w:type="dxa"/>
        <w:tblLook w:val="04A0"/>
      </w:tblPr>
      <w:tblGrid>
        <w:gridCol w:w="10194"/>
      </w:tblGrid>
      <w:tr w:rsidR="004F1EED" w:rsidRPr="00C35CF5" w:rsidTr="00291AFA">
        <w:tc>
          <w:tcPr>
            <w:tcW w:w="10194" w:type="dxa"/>
            <w:shd w:val="clear" w:color="auto" w:fill="auto"/>
          </w:tcPr>
          <w:p w:rsidR="004F1EED" w:rsidRPr="00CF75DD" w:rsidRDefault="004F1EED" w:rsidP="0093468F">
            <w:pPr>
              <w:pStyle w:val="af5"/>
              <w:spacing w:after="0" w:line="240" w:lineRule="auto"/>
              <w:jc w:val="both"/>
              <w:rPr>
                <w:sz w:val="24"/>
                <w:szCs w:val="24"/>
              </w:rPr>
            </w:pPr>
            <w:r w:rsidRPr="00CF75D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CF75D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91AFA" w:rsidRPr="00291AFA">
              <w:rPr>
                <w:sz w:val="24"/>
                <w:szCs w:val="24"/>
              </w:rPr>
              <w:t>Основні поняття і визначення .</w:t>
            </w:r>
          </w:p>
        </w:tc>
      </w:tr>
      <w:tr w:rsidR="004F1EED" w:rsidRPr="00C35CF5" w:rsidTr="00291AFA">
        <w:tc>
          <w:tcPr>
            <w:tcW w:w="10194" w:type="dxa"/>
            <w:shd w:val="clear" w:color="auto" w:fill="auto"/>
          </w:tcPr>
          <w:p w:rsidR="004F1EED" w:rsidRPr="00291AFA" w:rsidRDefault="004F1EED" w:rsidP="00291AFA">
            <w:pPr>
              <w:rPr>
                <w:sz w:val="24"/>
                <w:szCs w:val="24"/>
              </w:rPr>
            </w:pPr>
            <w:r w:rsidRPr="00291AFA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291AFA" w:rsidRPr="00291AFA">
              <w:rPr>
                <w:sz w:val="24"/>
                <w:szCs w:val="24"/>
                <w:lang w:val="ru-RU"/>
              </w:rPr>
              <w:t>Класифікація механізмі</w:t>
            </w:r>
            <w:proofErr w:type="gramStart"/>
            <w:r w:rsidR="00291AFA" w:rsidRPr="00291AFA">
              <w:rPr>
                <w:sz w:val="24"/>
                <w:szCs w:val="24"/>
                <w:lang w:val="ru-RU"/>
              </w:rPr>
              <w:t>в</w:t>
            </w:r>
            <w:proofErr w:type="gramEnd"/>
            <w:r w:rsidR="00291AFA">
              <w:rPr>
                <w:sz w:val="24"/>
                <w:szCs w:val="24"/>
              </w:rPr>
              <w:t>.</w:t>
            </w:r>
          </w:p>
        </w:tc>
      </w:tr>
      <w:tr w:rsidR="00CF75DD" w:rsidRPr="00C35CF5" w:rsidTr="00291AFA">
        <w:tc>
          <w:tcPr>
            <w:tcW w:w="10194" w:type="dxa"/>
            <w:shd w:val="clear" w:color="auto" w:fill="auto"/>
          </w:tcPr>
          <w:p w:rsidR="00CF75DD" w:rsidRPr="00CF75DD" w:rsidRDefault="00CF75DD" w:rsidP="00F27ABE">
            <w:pPr>
              <w:pStyle w:val="af5"/>
              <w:spacing w:after="0" w:line="240" w:lineRule="auto"/>
              <w:rPr>
                <w:sz w:val="24"/>
                <w:szCs w:val="24"/>
              </w:rPr>
            </w:pPr>
            <w:r w:rsidRPr="00CF75D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Кінематичний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91AFA" w:rsidRPr="00291AFA">
              <w:rPr>
                <w:sz w:val="24"/>
                <w:szCs w:val="24"/>
                <w:lang w:val="ru-RU"/>
              </w:rPr>
              <w:t>плоских</w:t>
            </w:r>
            <w:proofErr w:type="gram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механізмів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з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нижчими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парами.</w:t>
            </w:r>
          </w:p>
        </w:tc>
      </w:tr>
      <w:tr w:rsidR="00CF75DD" w:rsidRPr="00C35CF5" w:rsidTr="00291AFA">
        <w:tc>
          <w:tcPr>
            <w:tcW w:w="10194" w:type="dxa"/>
            <w:shd w:val="clear" w:color="auto" w:fill="auto"/>
          </w:tcPr>
          <w:p w:rsidR="00CF75DD" w:rsidRPr="00291AFA" w:rsidRDefault="00291AFA" w:rsidP="00291AFA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Тертя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механізмах</w:t>
            </w:r>
            <w:proofErr w:type="spellEnd"/>
            <w:r w:rsidRPr="00291AFA">
              <w:rPr>
                <w:sz w:val="24"/>
                <w:szCs w:val="24"/>
                <w:lang w:val="uk-UA"/>
              </w:rPr>
              <w:t>.</w:t>
            </w:r>
          </w:p>
        </w:tc>
      </w:tr>
      <w:tr w:rsidR="00CF75DD" w:rsidRPr="00C35CF5" w:rsidTr="00291AFA">
        <w:tc>
          <w:tcPr>
            <w:tcW w:w="10194" w:type="dxa"/>
            <w:shd w:val="clear" w:color="auto" w:fill="auto"/>
          </w:tcPr>
          <w:p w:rsidR="00CF75DD" w:rsidRPr="00291AFA" w:rsidRDefault="00CF75DD" w:rsidP="00F27ABE">
            <w:pPr>
              <w:spacing w:line="240" w:lineRule="auto"/>
              <w:ind w:left="1014" w:hanging="1014"/>
              <w:rPr>
                <w:rFonts w:eastAsia="Times New Roman"/>
                <w:sz w:val="24"/>
                <w:szCs w:val="24"/>
                <w:lang w:eastAsia="ru-RU"/>
              </w:rPr>
            </w:pPr>
            <w:r w:rsidRPr="00291AFA">
              <w:rPr>
                <w:rFonts w:eastAsia="Times New Roman"/>
                <w:sz w:val="24"/>
                <w:szCs w:val="24"/>
                <w:lang w:eastAsia="ru-RU"/>
              </w:rPr>
              <w:t xml:space="preserve">5. 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Силовий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="00291AFA" w:rsidRPr="00291AFA">
              <w:rPr>
                <w:sz w:val="24"/>
                <w:szCs w:val="24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механізмів</w:t>
            </w:r>
            <w:proofErr w:type="spellEnd"/>
          </w:p>
        </w:tc>
      </w:tr>
      <w:tr w:rsidR="00CF75DD" w:rsidRPr="00C35CF5" w:rsidTr="00291AFA">
        <w:tc>
          <w:tcPr>
            <w:tcW w:w="10194" w:type="dxa"/>
            <w:shd w:val="clear" w:color="auto" w:fill="auto"/>
          </w:tcPr>
          <w:p w:rsidR="00CF75DD" w:rsidRPr="00291AFA" w:rsidRDefault="00CF75DD" w:rsidP="00F27ABE">
            <w:pPr>
              <w:pStyle w:val="af5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1AFA">
              <w:rPr>
                <w:rFonts w:eastAsia="Times New Roman"/>
                <w:sz w:val="24"/>
                <w:szCs w:val="24"/>
                <w:lang w:eastAsia="ru-RU"/>
              </w:rPr>
              <w:t xml:space="preserve">6. 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Дослідження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руху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механізмах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AFA" w:rsidRPr="00291AFA">
              <w:rPr>
                <w:sz w:val="24"/>
                <w:szCs w:val="24"/>
                <w:lang w:val="ru-RU"/>
              </w:rPr>
              <w:t>під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91AFA" w:rsidRPr="00291AFA">
              <w:rPr>
                <w:sz w:val="24"/>
                <w:szCs w:val="24"/>
                <w:lang w:val="ru-RU"/>
              </w:rPr>
              <w:t>д</w:t>
            </w:r>
            <w:proofErr w:type="gramEnd"/>
            <w:r w:rsidR="00291AFA" w:rsidRPr="00291AFA">
              <w:rPr>
                <w:sz w:val="24"/>
                <w:szCs w:val="24"/>
                <w:lang w:val="ru-RU"/>
              </w:rPr>
              <w:t>ією</w:t>
            </w:r>
            <w:proofErr w:type="spellEnd"/>
            <w:r w:rsidR="00291AFA" w:rsidRPr="00291AFA">
              <w:rPr>
                <w:sz w:val="24"/>
                <w:szCs w:val="24"/>
                <w:lang w:val="ru-RU"/>
              </w:rPr>
              <w:t xml:space="preserve"> сил.</w:t>
            </w:r>
          </w:p>
          <w:p w:rsidR="00291AFA" w:rsidRPr="00291AFA" w:rsidRDefault="00291AFA" w:rsidP="00F27ABE">
            <w:pPr>
              <w:pStyle w:val="af5"/>
              <w:spacing w:after="0" w:line="240" w:lineRule="auto"/>
              <w:rPr>
                <w:sz w:val="24"/>
                <w:szCs w:val="24"/>
              </w:rPr>
            </w:pPr>
            <w:r w:rsidRPr="00291AFA">
              <w:rPr>
                <w:sz w:val="24"/>
                <w:szCs w:val="24"/>
                <w:lang w:val="ru-RU"/>
              </w:rPr>
              <w:t xml:space="preserve">7. </w:t>
            </w:r>
            <w:r w:rsidRPr="00291AFA">
              <w:rPr>
                <w:sz w:val="24"/>
                <w:szCs w:val="24"/>
              </w:rPr>
              <w:t>Синтез зубчастих механізмів.</w:t>
            </w:r>
          </w:p>
          <w:p w:rsidR="00291AFA" w:rsidRPr="00291AFA" w:rsidRDefault="00291AFA" w:rsidP="00291AFA">
            <w:pPr>
              <w:pStyle w:val="FR2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1AF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8. </w:t>
            </w:r>
            <w:r w:rsidRPr="00291AF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Багатоланкові зубчасті механізми.</w:t>
            </w:r>
          </w:p>
          <w:p w:rsidR="00291AFA" w:rsidRPr="00291AFA" w:rsidRDefault="00291AFA" w:rsidP="00F27ABE">
            <w:pPr>
              <w:pStyle w:val="af5"/>
              <w:spacing w:after="0" w:line="240" w:lineRule="auto"/>
              <w:rPr>
                <w:sz w:val="24"/>
                <w:szCs w:val="24"/>
              </w:rPr>
            </w:pPr>
            <w:r w:rsidRPr="00291AFA">
              <w:rPr>
                <w:sz w:val="24"/>
                <w:szCs w:val="24"/>
              </w:rPr>
              <w:t xml:space="preserve">9. </w:t>
            </w:r>
            <w:r w:rsidRPr="00291AFA">
              <w:rPr>
                <w:iCs/>
                <w:sz w:val="24"/>
                <w:szCs w:val="24"/>
              </w:rPr>
              <w:t>Кулачкові механізми.</w:t>
            </w:r>
          </w:p>
        </w:tc>
      </w:tr>
    </w:tbl>
    <w:p w:rsidR="009B02D1" w:rsidRPr="00C35CF5" w:rsidRDefault="009B02D1" w:rsidP="00AA6B23">
      <w:pPr>
        <w:spacing w:after="120" w:line="240" w:lineRule="auto"/>
        <w:jc w:val="both"/>
        <w:rPr>
          <w:iCs/>
          <w:color w:val="0070C0"/>
          <w:sz w:val="24"/>
          <w:szCs w:val="24"/>
        </w:rPr>
      </w:pPr>
    </w:p>
    <w:p w:rsidR="008B16FE" w:rsidRPr="00C35CF5" w:rsidRDefault="008B16FE" w:rsidP="008B16FE">
      <w:pPr>
        <w:pStyle w:val="1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Навчальні матеріали та ресурси</w:t>
      </w:r>
    </w:p>
    <w:p w:rsidR="000D0C01" w:rsidRPr="00C01510" w:rsidRDefault="00C01510" w:rsidP="00EC5E0E">
      <w:pPr>
        <w:spacing w:after="120"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б</w:t>
      </w:r>
      <w:r w:rsidR="009515B7" w:rsidRPr="00C01510">
        <w:rPr>
          <w:bCs/>
          <w:i/>
          <w:iCs/>
          <w:sz w:val="24"/>
          <w:szCs w:val="24"/>
        </w:rPr>
        <w:t xml:space="preserve">азова </w:t>
      </w:r>
      <w:r>
        <w:rPr>
          <w:bCs/>
          <w:i/>
          <w:iCs/>
          <w:sz w:val="24"/>
          <w:szCs w:val="24"/>
        </w:rPr>
        <w:t xml:space="preserve">(підручники, навчальні посібники) </w:t>
      </w:r>
      <w:r w:rsidR="009515B7" w:rsidRPr="00C01510">
        <w:rPr>
          <w:bCs/>
          <w:i/>
          <w:iCs/>
          <w:sz w:val="24"/>
          <w:szCs w:val="24"/>
        </w:rPr>
        <w:t>література</w:t>
      </w:r>
    </w:p>
    <w:p w:rsidR="000D0C01" w:rsidRPr="00C35CF5" w:rsidRDefault="00C01510" w:rsidP="000D0C01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D0C01" w:rsidRPr="00C35CF5">
        <w:rPr>
          <w:sz w:val="24"/>
          <w:szCs w:val="24"/>
        </w:rPr>
        <w:t>Павлище</w:t>
      </w:r>
      <w:proofErr w:type="spellEnd"/>
      <w:r w:rsidR="000D0C01" w:rsidRPr="00C35CF5">
        <w:rPr>
          <w:sz w:val="24"/>
          <w:szCs w:val="24"/>
        </w:rPr>
        <w:t xml:space="preserve"> В.Т.  Основи конструювання та розрахунок деталей машин. К.: Вища шк.. , </w:t>
      </w:r>
    </w:p>
    <w:p w:rsidR="00E72C40" w:rsidRDefault="000D0C01" w:rsidP="00EC5E0E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  2013.-  556 с.</w:t>
      </w:r>
    </w:p>
    <w:p w:rsidR="00C01510" w:rsidRDefault="00C01510" w:rsidP="00EC5E0E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Чернилевський</w:t>
      </w:r>
      <w:proofErr w:type="spellEnd"/>
      <w:r>
        <w:rPr>
          <w:sz w:val="24"/>
          <w:szCs w:val="24"/>
        </w:rPr>
        <w:t xml:space="preserve"> Д.В. Деталі машин і основи конструювання. - К.: Машинобудування, 2013.</w:t>
      </w:r>
    </w:p>
    <w:p w:rsidR="00956B8E" w:rsidRDefault="00C01510" w:rsidP="00956B8E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–   676 с. </w:t>
      </w:r>
    </w:p>
    <w:p w:rsidR="00956B8E" w:rsidRPr="00956B8E" w:rsidRDefault="00C01510" w:rsidP="00956B8E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956B8E" w:rsidRPr="00956B8E">
        <w:rPr>
          <w:sz w:val="24"/>
          <w:szCs w:val="24"/>
        </w:rPr>
        <w:t>Кіницький</w:t>
      </w:r>
      <w:proofErr w:type="spellEnd"/>
      <w:r w:rsidR="00956B8E" w:rsidRPr="00956B8E">
        <w:rPr>
          <w:sz w:val="24"/>
          <w:szCs w:val="24"/>
        </w:rPr>
        <w:t xml:space="preserve"> Я.Т. Теорія механізмів і машин. Пі</w:t>
      </w:r>
      <w:r w:rsidR="00956B8E">
        <w:rPr>
          <w:sz w:val="24"/>
          <w:szCs w:val="24"/>
        </w:rPr>
        <w:t xml:space="preserve">дручник. К.: </w:t>
      </w:r>
      <w:proofErr w:type="spellStart"/>
      <w:r w:rsidR="00956B8E">
        <w:rPr>
          <w:sz w:val="24"/>
          <w:szCs w:val="24"/>
        </w:rPr>
        <w:t>“Наукова</w:t>
      </w:r>
      <w:proofErr w:type="spellEnd"/>
      <w:r w:rsidR="00956B8E">
        <w:rPr>
          <w:sz w:val="24"/>
          <w:szCs w:val="24"/>
        </w:rPr>
        <w:t xml:space="preserve"> </w:t>
      </w:r>
      <w:proofErr w:type="spellStart"/>
      <w:r w:rsidR="00956B8E">
        <w:rPr>
          <w:sz w:val="24"/>
          <w:szCs w:val="24"/>
        </w:rPr>
        <w:t>думка”</w:t>
      </w:r>
      <w:proofErr w:type="spellEnd"/>
      <w:r w:rsidR="00956B8E">
        <w:rPr>
          <w:sz w:val="24"/>
          <w:szCs w:val="24"/>
        </w:rPr>
        <w:t xml:space="preserve">. </w:t>
      </w:r>
      <w:r w:rsidR="00956B8E" w:rsidRPr="00956B8E">
        <w:rPr>
          <w:sz w:val="24"/>
          <w:szCs w:val="24"/>
        </w:rPr>
        <w:t>2002. – 660 с.</w:t>
      </w:r>
    </w:p>
    <w:p w:rsidR="00956B8E" w:rsidRPr="00956B8E" w:rsidRDefault="00956B8E" w:rsidP="00956B8E">
      <w:pPr>
        <w:spacing w:line="240" w:lineRule="auto"/>
        <w:ind w:firstLine="568"/>
        <w:jc w:val="both"/>
        <w:rPr>
          <w:sz w:val="24"/>
          <w:szCs w:val="24"/>
        </w:rPr>
      </w:pPr>
      <w:r w:rsidRPr="00956B8E">
        <w:rPr>
          <w:sz w:val="24"/>
          <w:szCs w:val="24"/>
        </w:rPr>
        <w:t xml:space="preserve">4. </w:t>
      </w:r>
      <w:proofErr w:type="spellStart"/>
      <w:r w:rsidRPr="00956B8E">
        <w:rPr>
          <w:sz w:val="24"/>
          <w:szCs w:val="24"/>
        </w:rPr>
        <w:t>Кіницький</w:t>
      </w:r>
      <w:proofErr w:type="spellEnd"/>
      <w:r w:rsidRPr="00956B8E">
        <w:rPr>
          <w:sz w:val="24"/>
          <w:szCs w:val="24"/>
        </w:rPr>
        <w:t xml:space="preserve"> Я.Т. Практикум із теорії механізмів і машин. Львів. </w:t>
      </w:r>
      <w:proofErr w:type="spellStart"/>
      <w:r w:rsidRPr="00956B8E">
        <w:rPr>
          <w:sz w:val="24"/>
          <w:szCs w:val="24"/>
        </w:rPr>
        <w:t>“Афіша”</w:t>
      </w:r>
      <w:proofErr w:type="spellEnd"/>
      <w:r w:rsidRPr="00956B8E">
        <w:rPr>
          <w:sz w:val="24"/>
          <w:szCs w:val="24"/>
        </w:rPr>
        <w:t>. 2002. – 452 с.</w:t>
      </w:r>
    </w:p>
    <w:p w:rsidR="00956B8E" w:rsidRPr="00956B8E" w:rsidRDefault="00956B8E" w:rsidP="00956B8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1510">
        <w:rPr>
          <w:sz w:val="24"/>
          <w:szCs w:val="24"/>
        </w:rPr>
        <w:t xml:space="preserve">5. </w:t>
      </w:r>
      <w:r w:rsidRPr="00956B8E">
        <w:rPr>
          <w:sz w:val="24"/>
          <w:szCs w:val="24"/>
        </w:rPr>
        <w:t xml:space="preserve">Кінематичне та </w:t>
      </w:r>
      <w:proofErr w:type="spellStart"/>
      <w:r w:rsidRPr="00956B8E">
        <w:rPr>
          <w:sz w:val="24"/>
          <w:szCs w:val="24"/>
        </w:rPr>
        <w:t>кінетостатичне</w:t>
      </w:r>
      <w:proofErr w:type="spellEnd"/>
      <w:r w:rsidRPr="00956B8E">
        <w:rPr>
          <w:sz w:val="24"/>
          <w:szCs w:val="24"/>
        </w:rPr>
        <w:t xml:space="preserve"> дослідження механізму пантографа </w:t>
      </w:r>
    </w:p>
    <w:p w:rsidR="00956B8E" w:rsidRPr="00956B8E" w:rsidRDefault="00956B8E" w:rsidP="00956B8E">
      <w:pPr>
        <w:spacing w:line="240" w:lineRule="auto"/>
        <w:jc w:val="both"/>
        <w:rPr>
          <w:sz w:val="24"/>
          <w:szCs w:val="24"/>
        </w:rPr>
      </w:pPr>
      <w:r w:rsidRPr="00956B8E">
        <w:rPr>
          <w:sz w:val="24"/>
          <w:szCs w:val="24"/>
        </w:rPr>
        <w:t xml:space="preserve">          збалансованого маніпулятора. Методичні вказівки /Укладачі: </w:t>
      </w:r>
      <w:proofErr w:type="spellStart"/>
      <w:r w:rsidRPr="00956B8E">
        <w:rPr>
          <w:sz w:val="24"/>
          <w:szCs w:val="24"/>
        </w:rPr>
        <w:t>Лукавенко</w:t>
      </w:r>
      <w:proofErr w:type="spellEnd"/>
      <w:r w:rsidRPr="00956B8E">
        <w:rPr>
          <w:sz w:val="24"/>
          <w:szCs w:val="24"/>
        </w:rPr>
        <w:t xml:space="preserve"> В.П.,</w:t>
      </w:r>
    </w:p>
    <w:p w:rsidR="00956B8E" w:rsidRPr="00956B8E" w:rsidRDefault="00956B8E" w:rsidP="00956B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956B8E">
        <w:rPr>
          <w:sz w:val="24"/>
          <w:szCs w:val="24"/>
        </w:rPr>
        <w:t>Горбатенко</w:t>
      </w:r>
      <w:proofErr w:type="spellEnd"/>
      <w:r w:rsidRPr="00956B8E">
        <w:rPr>
          <w:sz w:val="24"/>
          <w:szCs w:val="24"/>
        </w:rPr>
        <w:t xml:space="preserve"> Ю.П. – К.: </w:t>
      </w:r>
      <w:proofErr w:type="spellStart"/>
      <w:r w:rsidRPr="00956B8E">
        <w:rPr>
          <w:sz w:val="24"/>
          <w:szCs w:val="24"/>
        </w:rPr>
        <w:t>НТУУ</w:t>
      </w:r>
      <w:proofErr w:type="spellEnd"/>
      <w:r w:rsidRPr="00956B8E">
        <w:rPr>
          <w:sz w:val="24"/>
          <w:szCs w:val="24"/>
        </w:rPr>
        <w:t xml:space="preserve"> «КПІ», 2008 – 24 с.</w:t>
      </w:r>
    </w:p>
    <w:p w:rsidR="00704167" w:rsidRPr="00C01510" w:rsidRDefault="00C01510" w:rsidP="00956B8E">
      <w:pPr>
        <w:spacing w:line="240" w:lineRule="auto"/>
        <w:ind w:firstLine="568"/>
        <w:jc w:val="both"/>
        <w:rPr>
          <w:i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д</w:t>
      </w:r>
      <w:r w:rsidR="00704167" w:rsidRPr="00C01510">
        <w:rPr>
          <w:bCs/>
          <w:i/>
          <w:iCs/>
          <w:sz w:val="24"/>
          <w:szCs w:val="24"/>
        </w:rPr>
        <w:t xml:space="preserve">одаткова </w:t>
      </w:r>
      <w:r>
        <w:rPr>
          <w:bCs/>
          <w:i/>
          <w:iCs/>
          <w:sz w:val="24"/>
          <w:szCs w:val="24"/>
        </w:rPr>
        <w:t xml:space="preserve">(монографії, статті, документи, електронні ресурси) </w:t>
      </w:r>
      <w:r w:rsidR="00704167" w:rsidRPr="00C01510">
        <w:rPr>
          <w:bCs/>
          <w:i/>
          <w:iCs/>
          <w:sz w:val="24"/>
          <w:szCs w:val="24"/>
        </w:rPr>
        <w:t>література</w:t>
      </w:r>
    </w:p>
    <w:p w:rsidR="00D85348" w:rsidRDefault="000476EF" w:rsidP="00D8534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002">
        <w:rPr>
          <w:sz w:val="24"/>
          <w:szCs w:val="24"/>
        </w:rPr>
        <w:t xml:space="preserve">6. </w:t>
      </w:r>
      <w:proofErr w:type="spellStart"/>
      <w:r w:rsidR="00D85348" w:rsidRPr="00D85348">
        <w:rPr>
          <w:sz w:val="24"/>
          <w:szCs w:val="24"/>
        </w:rPr>
        <w:t>Теория</w:t>
      </w:r>
      <w:proofErr w:type="spellEnd"/>
      <w:r w:rsidR="00D85348" w:rsidRPr="00D85348">
        <w:rPr>
          <w:sz w:val="24"/>
          <w:szCs w:val="24"/>
        </w:rPr>
        <w:t xml:space="preserve"> </w:t>
      </w:r>
      <w:proofErr w:type="spellStart"/>
      <w:r w:rsidR="00D85348" w:rsidRPr="00D85348">
        <w:rPr>
          <w:sz w:val="24"/>
          <w:szCs w:val="24"/>
        </w:rPr>
        <w:t>механизмов</w:t>
      </w:r>
      <w:proofErr w:type="spellEnd"/>
      <w:r w:rsidR="00D85348" w:rsidRPr="00D85348">
        <w:rPr>
          <w:sz w:val="24"/>
          <w:szCs w:val="24"/>
        </w:rPr>
        <w:t xml:space="preserve"> и машин /</w:t>
      </w:r>
      <w:proofErr w:type="spellStart"/>
      <w:r w:rsidR="00D85348" w:rsidRPr="00D85348">
        <w:rPr>
          <w:sz w:val="24"/>
          <w:szCs w:val="24"/>
        </w:rPr>
        <w:t>Фролов</w:t>
      </w:r>
      <w:proofErr w:type="spellEnd"/>
      <w:r w:rsidR="00D85348" w:rsidRPr="00D85348">
        <w:rPr>
          <w:sz w:val="24"/>
          <w:szCs w:val="24"/>
        </w:rPr>
        <w:t xml:space="preserve"> К.В., Попов С.А., </w:t>
      </w:r>
      <w:proofErr w:type="spellStart"/>
      <w:r w:rsidR="00D85348" w:rsidRPr="00D85348">
        <w:rPr>
          <w:sz w:val="24"/>
          <w:szCs w:val="24"/>
        </w:rPr>
        <w:t>Мусатов</w:t>
      </w:r>
      <w:proofErr w:type="spellEnd"/>
      <w:r w:rsidR="00D85348" w:rsidRPr="00D85348">
        <w:rPr>
          <w:sz w:val="24"/>
          <w:szCs w:val="24"/>
        </w:rPr>
        <w:t xml:space="preserve"> А.К. и др. </w:t>
      </w:r>
      <w:proofErr w:type="spellStart"/>
      <w:r w:rsidR="00D85348" w:rsidRPr="00D85348">
        <w:rPr>
          <w:sz w:val="24"/>
          <w:szCs w:val="24"/>
        </w:rPr>
        <w:t>Под</w:t>
      </w:r>
      <w:proofErr w:type="spellEnd"/>
      <w:r w:rsidR="00D85348" w:rsidRPr="00D85348">
        <w:rPr>
          <w:sz w:val="24"/>
          <w:szCs w:val="24"/>
        </w:rPr>
        <w:t xml:space="preserve"> ред. К.В. </w:t>
      </w:r>
      <w:r w:rsidR="00D85348">
        <w:rPr>
          <w:sz w:val="24"/>
          <w:szCs w:val="24"/>
        </w:rPr>
        <w:t xml:space="preserve"> </w:t>
      </w:r>
    </w:p>
    <w:p w:rsidR="00D85348" w:rsidRPr="00D85348" w:rsidRDefault="00D85348" w:rsidP="00D8534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5348">
        <w:rPr>
          <w:sz w:val="24"/>
          <w:szCs w:val="24"/>
        </w:rPr>
        <w:t>Фролова. М. 1986. – 496 с.</w:t>
      </w:r>
    </w:p>
    <w:p w:rsidR="000476EF" w:rsidRPr="00D85348" w:rsidRDefault="005A2002" w:rsidP="00D85348">
      <w:pPr>
        <w:ind w:firstLine="708"/>
        <w:rPr>
          <w:sz w:val="24"/>
          <w:szCs w:val="24"/>
        </w:rPr>
      </w:pPr>
      <w:r w:rsidRPr="00D85348">
        <w:rPr>
          <w:sz w:val="24"/>
          <w:szCs w:val="24"/>
        </w:rPr>
        <w:t xml:space="preserve">7. </w:t>
      </w:r>
      <w:r w:rsidR="00E72C40" w:rsidRPr="00D85348">
        <w:rPr>
          <w:sz w:val="24"/>
          <w:szCs w:val="24"/>
        </w:rPr>
        <w:t xml:space="preserve"> </w:t>
      </w:r>
      <w:proofErr w:type="spellStart"/>
      <w:r w:rsidR="00D85348" w:rsidRPr="00D85348">
        <w:rPr>
          <w:sz w:val="24"/>
          <w:szCs w:val="24"/>
        </w:rPr>
        <w:t>Левитский</w:t>
      </w:r>
      <w:proofErr w:type="spellEnd"/>
      <w:r w:rsidR="00D85348" w:rsidRPr="00D85348">
        <w:rPr>
          <w:sz w:val="24"/>
          <w:szCs w:val="24"/>
        </w:rPr>
        <w:t xml:space="preserve"> Н.И. </w:t>
      </w:r>
      <w:proofErr w:type="spellStart"/>
      <w:r w:rsidR="00D85348" w:rsidRPr="00D85348">
        <w:rPr>
          <w:sz w:val="24"/>
          <w:szCs w:val="24"/>
        </w:rPr>
        <w:t>Теория</w:t>
      </w:r>
      <w:proofErr w:type="spellEnd"/>
      <w:r w:rsidR="00D85348" w:rsidRPr="00D85348">
        <w:rPr>
          <w:sz w:val="24"/>
          <w:szCs w:val="24"/>
        </w:rPr>
        <w:t xml:space="preserve"> </w:t>
      </w:r>
      <w:proofErr w:type="spellStart"/>
      <w:r w:rsidR="00D85348" w:rsidRPr="00D85348">
        <w:rPr>
          <w:sz w:val="24"/>
          <w:szCs w:val="24"/>
        </w:rPr>
        <w:t>механизмов</w:t>
      </w:r>
      <w:proofErr w:type="spellEnd"/>
      <w:r w:rsidR="00D85348" w:rsidRPr="00D85348">
        <w:rPr>
          <w:sz w:val="24"/>
          <w:szCs w:val="24"/>
        </w:rPr>
        <w:t xml:space="preserve"> и машин. М.: Наука. 1979. – 574 с.</w:t>
      </w:r>
    </w:p>
    <w:p w:rsidR="000476EF" w:rsidRDefault="000476EF" w:rsidP="000476EF">
      <w:pPr>
        <w:spacing w:line="24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2002">
        <w:rPr>
          <w:sz w:val="24"/>
          <w:szCs w:val="24"/>
        </w:rPr>
        <w:t xml:space="preserve">8. </w:t>
      </w:r>
      <w:proofErr w:type="spellStart"/>
      <w:r w:rsidR="000D0C01" w:rsidRPr="00C35CF5">
        <w:rPr>
          <w:sz w:val="24"/>
          <w:szCs w:val="24"/>
        </w:rPr>
        <w:t>Курсовое</w:t>
      </w:r>
      <w:proofErr w:type="spellEnd"/>
      <w:r w:rsidR="000D0C01" w:rsidRPr="00C35CF5">
        <w:rPr>
          <w:sz w:val="24"/>
          <w:szCs w:val="24"/>
        </w:rPr>
        <w:t xml:space="preserve"> </w:t>
      </w:r>
      <w:proofErr w:type="spellStart"/>
      <w:r w:rsidR="000D0C01" w:rsidRPr="00C35CF5">
        <w:rPr>
          <w:sz w:val="24"/>
          <w:szCs w:val="24"/>
        </w:rPr>
        <w:t>проектирование</w:t>
      </w:r>
      <w:proofErr w:type="spellEnd"/>
      <w:r w:rsidR="000D0C01" w:rsidRPr="00C35CF5">
        <w:rPr>
          <w:sz w:val="24"/>
          <w:szCs w:val="24"/>
        </w:rPr>
        <w:t xml:space="preserve"> деталей машин. /</w:t>
      </w:r>
      <w:proofErr w:type="spellStart"/>
      <w:r w:rsidR="000D0C01" w:rsidRPr="00C35CF5">
        <w:rPr>
          <w:sz w:val="24"/>
          <w:szCs w:val="24"/>
        </w:rPr>
        <w:t>Под</w:t>
      </w:r>
      <w:proofErr w:type="spellEnd"/>
      <w:r w:rsidR="000D0C01" w:rsidRPr="00C35CF5">
        <w:rPr>
          <w:sz w:val="24"/>
          <w:szCs w:val="24"/>
        </w:rPr>
        <w:t xml:space="preserve"> ред. В.Н.Кудрявцева. – Л.: </w:t>
      </w:r>
      <w:proofErr w:type="spellStart"/>
      <w:r w:rsidR="000D0C01" w:rsidRPr="00C35CF5">
        <w:rPr>
          <w:sz w:val="24"/>
          <w:szCs w:val="24"/>
        </w:rPr>
        <w:t>Машиностроение</w:t>
      </w:r>
      <w:proofErr w:type="spellEnd"/>
      <w:r w:rsidR="000D0C01" w:rsidRPr="00C35CF5">
        <w:rPr>
          <w:sz w:val="24"/>
          <w:szCs w:val="24"/>
        </w:rPr>
        <w:t xml:space="preserve">. 1989.- 400 с. </w:t>
      </w:r>
    </w:p>
    <w:p w:rsidR="00287B64" w:rsidRPr="00287B64" w:rsidRDefault="00287B64" w:rsidP="00287B64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B64">
        <w:rPr>
          <w:sz w:val="24"/>
          <w:szCs w:val="24"/>
        </w:rPr>
        <w:t xml:space="preserve">9. </w:t>
      </w:r>
      <w:proofErr w:type="spellStart"/>
      <w:r w:rsidRPr="00287B64">
        <w:rPr>
          <w:sz w:val="24"/>
          <w:szCs w:val="24"/>
        </w:rPr>
        <w:t>Кореняко</w:t>
      </w:r>
      <w:proofErr w:type="spellEnd"/>
      <w:r w:rsidRPr="00287B64">
        <w:rPr>
          <w:sz w:val="24"/>
          <w:szCs w:val="24"/>
        </w:rPr>
        <w:t xml:space="preserve"> А.С. и др. </w:t>
      </w:r>
      <w:proofErr w:type="spellStart"/>
      <w:r w:rsidRPr="00287B64">
        <w:rPr>
          <w:sz w:val="24"/>
          <w:szCs w:val="24"/>
        </w:rPr>
        <w:t>Курсовое</w:t>
      </w:r>
      <w:proofErr w:type="spellEnd"/>
      <w:r w:rsidRPr="00287B64">
        <w:rPr>
          <w:sz w:val="24"/>
          <w:szCs w:val="24"/>
        </w:rPr>
        <w:t xml:space="preserve"> </w:t>
      </w:r>
      <w:proofErr w:type="spellStart"/>
      <w:r w:rsidRPr="00287B64">
        <w:rPr>
          <w:sz w:val="24"/>
          <w:szCs w:val="24"/>
        </w:rPr>
        <w:t>проектирование</w:t>
      </w:r>
      <w:proofErr w:type="spellEnd"/>
      <w:r w:rsidRPr="00287B64">
        <w:rPr>
          <w:sz w:val="24"/>
          <w:szCs w:val="24"/>
        </w:rPr>
        <w:t xml:space="preserve"> по </w:t>
      </w:r>
      <w:proofErr w:type="spellStart"/>
      <w:r w:rsidRPr="00287B64">
        <w:rPr>
          <w:sz w:val="24"/>
          <w:szCs w:val="24"/>
        </w:rPr>
        <w:t>теории</w:t>
      </w:r>
      <w:proofErr w:type="spellEnd"/>
      <w:r w:rsidRPr="00287B64">
        <w:rPr>
          <w:sz w:val="24"/>
          <w:szCs w:val="24"/>
        </w:rPr>
        <w:t xml:space="preserve"> </w:t>
      </w:r>
      <w:proofErr w:type="spellStart"/>
      <w:r w:rsidRPr="00287B64">
        <w:rPr>
          <w:sz w:val="24"/>
          <w:szCs w:val="24"/>
        </w:rPr>
        <w:t>механизмов</w:t>
      </w:r>
      <w:proofErr w:type="spellEnd"/>
      <w:r w:rsidRPr="00287B64">
        <w:rPr>
          <w:sz w:val="24"/>
          <w:szCs w:val="24"/>
        </w:rPr>
        <w:t xml:space="preserve"> и машин. К.: Вища школа. 1970. – 330 с.</w:t>
      </w:r>
    </w:p>
    <w:p w:rsidR="000476EF" w:rsidRDefault="000476EF" w:rsidP="00D85348">
      <w:pPr>
        <w:spacing w:line="24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7B64">
        <w:rPr>
          <w:sz w:val="24"/>
          <w:szCs w:val="24"/>
        </w:rPr>
        <w:t>10</w:t>
      </w:r>
      <w:r w:rsidR="005A2002">
        <w:rPr>
          <w:sz w:val="24"/>
          <w:szCs w:val="24"/>
        </w:rPr>
        <w:t xml:space="preserve">. </w:t>
      </w:r>
      <w:proofErr w:type="spellStart"/>
      <w:r w:rsidR="000D0C01" w:rsidRPr="00C35CF5">
        <w:rPr>
          <w:sz w:val="24"/>
          <w:szCs w:val="24"/>
        </w:rPr>
        <w:t>Баласанян</w:t>
      </w:r>
      <w:proofErr w:type="spellEnd"/>
      <w:r w:rsidR="000D0C01" w:rsidRPr="00C35CF5">
        <w:rPr>
          <w:sz w:val="24"/>
          <w:szCs w:val="24"/>
        </w:rPr>
        <w:t xml:space="preserve"> Р.А.   Атлас деталей машин. Навчальний посібник для технічних вузів. – Х.: Основа. 1996.-256 с.</w:t>
      </w:r>
    </w:p>
    <w:p w:rsidR="00D85348" w:rsidRDefault="00287B64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A2002">
        <w:rPr>
          <w:sz w:val="24"/>
          <w:szCs w:val="24"/>
        </w:rPr>
        <w:t xml:space="preserve">. </w:t>
      </w:r>
      <w:r w:rsidR="000D0C01" w:rsidRPr="00C35CF5">
        <w:rPr>
          <w:sz w:val="24"/>
          <w:szCs w:val="24"/>
        </w:rPr>
        <w:t>ДСТУ 2330. Розрахунок та випробування на міцність. Терміни та визначення основних</w:t>
      </w:r>
    </w:p>
    <w:p w:rsidR="00D85348" w:rsidRDefault="00D85348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5CF5">
        <w:rPr>
          <w:sz w:val="24"/>
          <w:szCs w:val="24"/>
        </w:rPr>
        <w:t>понять.</w:t>
      </w:r>
      <w:r>
        <w:rPr>
          <w:sz w:val="24"/>
          <w:szCs w:val="24"/>
        </w:rPr>
        <w:t xml:space="preserve"> </w:t>
      </w:r>
      <w:r w:rsidR="000D0C01" w:rsidRPr="00C35CF5">
        <w:rPr>
          <w:sz w:val="24"/>
          <w:szCs w:val="24"/>
        </w:rPr>
        <w:t xml:space="preserve"> </w:t>
      </w:r>
    </w:p>
    <w:p w:rsidR="000476EF" w:rsidRDefault="00D85348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B64">
        <w:rPr>
          <w:sz w:val="24"/>
          <w:szCs w:val="24"/>
        </w:rPr>
        <w:t>12</w:t>
      </w:r>
      <w:r w:rsidR="005A2002">
        <w:rPr>
          <w:sz w:val="24"/>
          <w:szCs w:val="24"/>
        </w:rPr>
        <w:t xml:space="preserve">. </w:t>
      </w:r>
      <w:r w:rsidR="000D0C01" w:rsidRPr="00C35CF5">
        <w:rPr>
          <w:sz w:val="24"/>
          <w:szCs w:val="24"/>
        </w:rPr>
        <w:t>ДСТУ 3012-95.  Підшипники  кочення та ковзання. Терміни та визначення.</w:t>
      </w:r>
    </w:p>
    <w:p w:rsidR="000476EF" w:rsidRDefault="00287B64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2002">
        <w:rPr>
          <w:sz w:val="24"/>
          <w:szCs w:val="24"/>
        </w:rPr>
        <w:t xml:space="preserve">. </w:t>
      </w:r>
      <w:proofErr w:type="spellStart"/>
      <w:r w:rsidR="000D0C01" w:rsidRPr="00C35CF5">
        <w:rPr>
          <w:sz w:val="24"/>
          <w:szCs w:val="24"/>
        </w:rPr>
        <w:t>Детали</w:t>
      </w:r>
      <w:proofErr w:type="spellEnd"/>
      <w:r w:rsidR="000D0C01" w:rsidRPr="00C35CF5">
        <w:rPr>
          <w:sz w:val="24"/>
          <w:szCs w:val="24"/>
        </w:rPr>
        <w:t xml:space="preserve"> машин. Атлас </w:t>
      </w:r>
      <w:proofErr w:type="spellStart"/>
      <w:r w:rsidR="000D0C01" w:rsidRPr="00C35CF5">
        <w:rPr>
          <w:sz w:val="24"/>
          <w:szCs w:val="24"/>
        </w:rPr>
        <w:t>конструкций</w:t>
      </w:r>
      <w:proofErr w:type="spellEnd"/>
      <w:r w:rsidR="000D0C01" w:rsidRPr="00C35CF5">
        <w:rPr>
          <w:sz w:val="24"/>
          <w:szCs w:val="24"/>
        </w:rPr>
        <w:t xml:space="preserve">. </w:t>
      </w:r>
      <w:proofErr w:type="spellStart"/>
      <w:r w:rsidR="000D0C01" w:rsidRPr="00C35CF5">
        <w:rPr>
          <w:sz w:val="24"/>
          <w:szCs w:val="24"/>
        </w:rPr>
        <w:t>Под</w:t>
      </w:r>
      <w:proofErr w:type="spellEnd"/>
      <w:r w:rsidR="000D0C01" w:rsidRPr="00C35CF5">
        <w:rPr>
          <w:sz w:val="24"/>
          <w:szCs w:val="24"/>
        </w:rPr>
        <w:t xml:space="preserve"> ред. Д.Н.</w:t>
      </w:r>
      <w:proofErr w:type="spellStart"/>
      <w:r w:rsidR="000D0C01" w:rsidRPr="00C35CF5">
        <w:rPr>
          <w:sz w:val="24"/>
          <w:szCs w:val="24"/>
        </w:rPr>
        <w:t>Решетова.-</w:t>
      </w:r>
      <w:proofErr w:type="spellEnd"/>
      <w:r w:rsidR="000D0C01" w:rsidRPr="00C35CF5">
        <w:rPr>
          <w:sz w:val="24"/>
          <w:szCs w:val="24"/>
        </w:rPr>
        <w:t xml:space="preserve"> М.: </w:t>
      </w:r>
      <w:proofErr w:type="spellStart"/>
      <w:r w:rsidR="000D0C01" w:rsidRPr="00C35CF5">
        <w:rPr>
          <w:sz w:val="24"/>
          <w:szCs w:val="24"/>
        </w:rPr>
        <w:t>Машиностроение</w:t>
      </w:r>
      <w:proofErr w:type="spellEnd"/>
      <w:r w:rsidR="000D0C01" w:rsidRPr="00C35CF5">
        <w:rPr>
          <w:sz w:val="24"/>
          <w:szCs w:val="24"/>
        </w:rPr>
        <w:t xml:space="preserve">, </w:t>
      </w:r>
      <w:r w:rsidR="005A2002">
        <w:rPr>
          <w:sz w:val="24"/>
          <w:szCs w:val="24"/>
        </w:rPr>
        <w:t xml:space="preserve"> </w:t>
      </w:r>
    </w:p>
    <w:p w:rsidR="005A2002" w:rsidRDefault="000476EF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002">
        <w:rPr>
          <w:sz w:val="24"/>
          <w:szCs w:val="24"/>
        </w:rPr>
        <w:t xml:space="preserve"> </w:t>
      </w:r>
      <w:r w:rsidR="005A2002" w:rsidRPr="00C35CF5">
        <w:rPr>
          <w:sz w:val="24"/>
          <w:szCs w:val="24"/>
        </w:rPr>
        <w:t>1989.</w:t>
      </w:r>
    </w:p>
    <w:p w:rsidR="005A2002" w:rsidRPr="00C35CF5" w:rsidRDefault="00D85348" w:rsidP="005A2002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A2002">
        <w:rPr>
          <w:sz w:val="24"/>
          <w:szCs w:val="24"/>
        </w:rPr>
        <w:t xml:space="preserve">. </w:t>
      </w:r>
      <w:r w:rsidR="005A2002" w:rsidRPr="00C35CF5">
        <w:rPr>
          <w:sz w:val="24"/>
          <w:szCs w:val="24"/>
        </w:rPr>
        <w:t xml:space="preserve">Розрахунок та конструювання валів. Вибір підшипників кочення за </w:t>
      </w:r>
    </w:p>
    <w:p w:rsidR="005A2002" w:rsidRPr="00C35CF5" w:rsidRDefault="005A2002" w:rsidP="005A2002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 </w:t>
      </w:r>
      <w:r w:rsidR="00047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5CF5">
        <w:rPr>
          <w:sz w:val="24"/>
          <w:szCs w:val="24"/>
        </w:rPr>
        <w:t xml:space="preserve">динамічною вантажопідйомністю. Методичні вказівки до виконання </w:t>
      </w:r>
      <w:proofErr w:type="spellStart"/>
      <w:r w:rsidRPr="00C35CF5">
        <w:rPr>
          <w:sz w:val="24"/>
          <w:szCs w:val="24"/>
        </w:rPr>
        <w:t>розрахунково-</w:t>
      </w:r>
      <w:proofErr w:type="spellEnd"/>
      <w:r w:rsidRPr="00C35CF5">
        <w:rPr>
          <w:sz w:val="24"/>
          <w:szCs w:val="24"/>
        </w:rPr>
        <w:t xml:space="preserve">      </w:t>
      </w:r>
    </w:p>
    <w:p w:rsidR="005A2002" w:rsidRPr="00C35CF5" w:rsidRDefault="005A2002" w:rsidP="005A2002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</w:t>
      </w:r>
      <w:r w:rsidR="00047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5CF5">
        <w:rPr>
          <w:sz w:val="24"/>
          <w:szCs w:val="24"/>
        </w:rPr>
        <w:t xml:space="preserve"> графічних робіт з дисципліни «Деталі машин»./ </w:t>
      </w:r>
      <w:proofErr w:type="spellStart"/>
      <w:r w:rsidRPr="00C35CF5">
        <w:rPr>
          <w:sz w:val="24"/>
          <w:szCs w:val="24"/>
        </w:rPr>
        <w:t>Укл</w:t>
      </w:r>
      <w:proofErr w:type="spellEnd"/>
      <w:r w:rsidRPr="00C35CF5">
        <w:rPr>
          <w:sz w:val="24"/>
          <w:szCs w:val="24"/>
        </w:rPr>
        <w:t xml:space="preserve">. В.А.Стадник  – К.: </w:t>
      </w:r>
      <w:proofErr w:type="spellStart"/>
      <w:r w:rsidRPr="00C35CF5">
        <w:rPr>
          <w:sz w:val="24"/>
          <w:szCs w:val="24"/>
        </w:rPr>
        <w:t>ІВЦ</w:t>
      </w:r>
      <w:proofErr w:type="spellEnd"/>
      <w:r w:rsidRPr="00C35CF5">
        <w:rPr>
          <w:sz w:val="24"/>
          <w:szCs w:val="24"/>
        </w:rPr>
        <w:t xml:space="preserve"> </w:t>
      </w:r>
    </w:p>
    <w:p w:rsidR="005A2002" w:rsidRDefault="005A2002" w:rsidP="005A2002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</w:t>
      </w:r>
      <w:r w:rsidR="000476EF">
        <w:rPr>
          <w:sz w:val="24"/>
          <w:szCs w:val="24"/>
        </w:rPr>
        <w:t xml:space="preserve">    </w:t>
      </w:r>
      <w:r w:rsidRPr="00C35CF5">
        <w:rPr>
          <w:sz w:val="24"/>
          <w:szCs w:val="24"/>
        </w:rPr>
        <w:t xml:space="preserve"> «Видавництво «Політехніка», 2004. – 108 с.</w:t>
      </w:r>
    </w:p>
    <w:p w:rsidR="000476EF" w:rsidRPr="00C35CF5" w:rsidRDefault="00D85348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476EF">
        <w:rPr>
          <w:sz w:val="24"/>
          <w:szCs w:val="24"/>
        </w:rPr>
        <w:t xml:space="preserve">. </w:t>
      </w:r>
      <w:r w:rsidR="000476EF" w:rsidRPr="00C35CF5">
        <w:rPr>
          <w:sz w:val="24"/>
          <w:szCs w:val="24"/>
        </w:rPr>
        <w:t xml:space="preserve">Розрахунок та конструювання зубчастих передач. Методичні вказівки до виконання </w:t>
      </w:r>
      <w:r w:rsidR="000476EF">
        <w:rPr>
          <w:sz w:val="24"/>
          <w:szCs w:val="24"/>
        </w:rPr>
        <w:t xml:space="preserve">     </w:t>
      </w:r>
      <w:r w:rsidR="000476EF">
        <w:rPr>
          <w:sz w:val="24"/>
          <w:szCs w:val="24"/>
        </w:rPr>
        <w:tab/>
        <w:t xml:space="preserve">    </w:t>
      </w:r>
      <w:r w:rsidR="000476EF" w:rsidRPr="00C35CF5">
        <w:rPr>
          <w:sz w:val="24"/>
          <w:szCs w:val="24"/>
        </w:rPr>
        <w:t xml:space="preserve">розрахунково-графічних робіт з дисципліни «Деталі машин»./ </w:t>
      </w:r>
    </w:p>
    <w:p w:rsidR="000476EF" w:rsidRDefault="000476EF" w:rsidP="000476EF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spellStart"/>
      <w:r w:rsidRPr="00C35CF5">
        <w:rPr>
          <w:sz w:val="24"/>
          <w:szCs w:val="24"/>
        </w:rPr>
        <w:t>Укл</w:t>
      </w:r>
      <w:proofErr w:type="spellEnd"/>
      <w:r w:rsidRPr="00C35CF5">
        <w:rPr>
          <w:sz w:val="24"/>
          <w:szCs w:val="24"/>
        </w:rPr>
        <w:t>. В.А.Стадник, А.К.</w:t>
      </w:r>
      <w:proofErr w:type="spellStart"/>
      <w:r w:rsidRPr="00C35CF5">
        <w:rPr>
          <w:sz w:val="24"/>
          <w:szCs w:val="24"/>
        </w:rPr>
        <w:t>Скуратовський</w:t>
      </w:r>
      <w:proofErr w:type="spellEnd"/>
      <w:r w:rsidRPr="00C35CF5">
        <w:rPr>
          <w:sz w:val="24"/>
          <w:szCs w:val="24"/>
        </w:rPr>
        <w:t xml:space="preserve">. – К.: </w:t>
      </w:r>
      <w:proofErr w:type="spellStart"/>
      <w:r w:rsidRPr="00C35CF5">
        <w:rPr>
          <w:sz w:val="24"/>
          <w:szCs w:val="24"/>
        </w:rPr>
        <w:t>ІВЦ</w:t>
      </w:r>
      <w:proofErr w:type="spellEnd"/>
      <w:r w:rsidRPr="00C35CF5">
        <w:rPr>
          <w:sz w:val="24"/>
          <w:szCs w:val="24"/>
        </w:rPr>
        <w:t xml:space="preserve"> «Видавництво «Політехніка», 2003. – </w:t>
      </w:r>
      <w:r>
        <w:rPr>
          <w:sz w:val="24"/>
          <w:szCs w:val="24"/>
        </w:rPr>
        <w:t xml:space="preserve">   </w:t>
      </w:r>
    </w:p>
    <w:p w:rsidR="000476EF" w:rsidRDefault="000476EF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5CF5">
        <w:rPr>
          <w:sz w:val="24"/>
          <w:szCs w:val="24"/>
        </w:rPr>
        <w:t>104 с.</w:t>
      </w:r>
    </w:p>
    <w:p w:rsidR="000476EF" w:rsidRPr="00C35CF5" w:rsidRDefault="00D85348" w:rsidP="000476EF">
      <w:pPr>
        <w:spacing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476EF">
        <w:rPr>
          <w:sz w:val="24"/>
          <w:szCs w:val="24"/>
        </w:rPr>
        <w:t xml:space="preserve">. </w:t>
      </w:r>
      <w:r w:rsidR="000476EF" w:rsidRPr="00C35CF5">
        <w:rPr>
          <w:sz w:val="24"/>
          <w:szCs w:val="24"/>
        </w:rPr>
        <w:t xml:space="preserve">Розрахунок та конструювання черв'ячних передач. Методичні вказівки до виконання  </w:t>
      </w:r>
    </w:p>
    <w:p w:rsidR="000476EF" w:rsidRPr="00C35CF5" w:rsidRDefault="000476EF" w:rsidP="000476EF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35CF5">
        <w:rPr>
          <w:sz w:val="24"/>
          <w:szCs w:val="24"/>
        </w:rPr>
        <w:t xml:space="preserve">розрахунково-графічних робіт з дисципліни «Деталі машин»./ </w:t>
      </w:r>
    </w:p>
    <w:p w:rsidR="000476EF" w:rsidRPr="00C35CF5" w:rsidRDefault="000476EF" w:rsidP="000476EF">
      <w:pPr>
        <w:spacing w:line="240" w:lineRule="auto"/>
        <w:ind w:firstLine="568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spellStart"/>
      <w:r w:rsidRPr="00C35CF5">
        <w:rPr>
          <w:sz w:val="24"/>
          <w:szCs w:val="24"/>
        </w:rPr>
        <w:t>Укл</w:t>
      </w:r>
      <w:proofErr w:type="spellEnd"/>
      <w:r w:rsidRPr="00C35CF5">
        <w:rPr>
          <w:sz w:val="24"/>
          <w:szCs w:val="24"/>
        </w:rPr>
        <w:t xml:space="preserve">. В.А.Стадник. – К.: </w:t>
      </w:r>
      <w:proofErr w:type="spellStart"/>
      <w:r w:rsidRPr="00C35CF5">
        <w:rPr>
          <w:sz w:val="24"/>
          <w:szCs w:val="24"/>
        </w:rPr>
        <w:t>ІВЦ</w:t>
      </w:r>
      <w:proofErr w:type="spellEnd"/>
      <w:r w:rsidRPr="00C35CF5">
        <w:rPr>
          <w:sz w:val="24"/>
          <w:szCs w:val="24"/>
        </w:rPr>
        <w:t xml:space="preserve"> «Видавництво «Політехніка», 2004. – 48 с.</w:t>
      </w:r>
    </w:p>
    <w:p w:rsidR="003C3BD4" w:rsidRDefault="003C3BD4" w:rsidP="003C3BD4">
      <w:pPr>
        <w:tabs>
          <w:tab w:val="left" w:pos="567"/>
        </w:tabs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="00990807">
        <w:rPr>
          <w:i/>
          <w:color w:val="000000"/>
          <w:sz w:val="24"/>
          <w:szCs w:val="24"/>
        </w:rPr>
        <w:tab/>
      </w:r>
      <w:r w:rsidR="00990807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 рекомендації та роз’яснення:</w:t>
      </w:r>
    </w:p>
    <w:p w:rsidR="003C3BD4" w:rsidRPr="008617BA" w:rsidRDefault="003C3BD4" w:rsidP="003C3BD4">
      <w:pPr>
        <w:pStyle w:val="a0"/>
        <w:numPr>
          <w:ilvl w:val="0"/>
          <w:numId w:val="12"/>
        </w:numPr>
        <w:spacing w:line="240" w:lineRule="auto"/>
        <w:jc w:val="both"/>
        <w:rPr>
          <w:i/>
          <w:spacing w:val="-4"/>
          <w:sz w:val="24"/>
          <w:szCs w:val="24"/>
        </w:rPr>
      </w:pPr>
      <w:r w:rsidRPr="008617BA">
        <w:rPr>
          <w:i/>
          <w:spacing w:val="-4"/>
          <w:sz w:val="24"/>
          <w:szCs w:val="24"/>
        </w:rPr>
        <w:t>Всі базові літературні джерела є в бібліотеці КПІ та в методичному кабінеті кафедри, додаткові джерела спрямовані на ознайомлення з елем</w:t>
      </w:r>
      <w:r>
        <w:rPr>
          <w:i/>
          <w:spacing w:val="-4"/>
          <w:sz w:val="24"/>
          <w:szCs w:val="24"/>
        </w:rPr>
        <w:t>ентною базою</w:t>
      </w:r>
      <w:r w:rsidRPr="008617BA">
        <w:rPr>
          <w:i/>
          <w:spacing w:val="-4"/>
          <w:sz w:val="24"/>
          <w:szCs w:val="24"/>
        </w:rPr>
        <w:t>, сприяють розширенню світогляду на будову т</w:t>
      </w:r>
      <w:r>
        <w:rPr>
          <w:i/>
          <w:spacing w:val="-4"/>
          <w:sz w:val="24"/>
          <w:szCs w:val="24"/>
        </w:rPr>
        <w:t>ранспортуваль</w:t>
      </w:r>
      <w:r w:rsidRPr="008617BA">
        <w:rPr>
          <w:i/>
          <w:spacing w:val="-4"/>
          <w:sz w:val="24"/>
          <w:szCs w:val="24"/>
        </w:rPr>
        <w:t xml:space="preserve">них </w:t>
      </w:r>
      <w:r>
        <w:rPr>
          <w:i/>
          <w:spacing w:val="-4"/>
          <w:sz w:val="24"/>
          <w:szCs w:val="24"/>
        </w:rPr>
        <w:t>машин</w:t>
      </w:r>
      <w:r w:rsidRPr="008617BA">
        <w:rPr>
          <w:i/>
          <w:spacing w:val="-4"/>
          <w:sz w:val="24"/>
          <w:szCs w:val="24"/>
        </w:rPr>
        <w:t>;</w:t>
      </w:r>
    </w:p>
    <w:p w:rsidR="003C3BD4" w:rsidRDefault="003C3BD4" w:rsidP="003C3BD4">
      <w:pPr>
        <w:pStyle w:val="a0"/>
        <w:numPr>
          <w:ilvl w:val="0"/>
          <w:numId w:val="12"/>
        </w:numPr>
        <w:spacing w:line="240" w:lineRule="auto"/>
        <w:jc w:val="both"/>
        <w:rPr>
          <w:i/>
          <w:sz w:val="24"/>
          <w:szCs w:val="24"/>
        </w:rPr>
      </w:pPr>
      <w:r w:rsidRPr="0037243D">
        <w:rPr>
          <w:i/>
          <w:sz w:val="24"/>
          <w:szCs w:val="24"/>
        </w:rPr>
        <w:t xml:space="preserve">Жодне джерело, як і всі перелічені літературні джерела разом, не є достатнім для опанування дисципліни без виконання комплекту основних та залікових лабораторних робіт та самостійного розв’язання типових задач </w:t>
      </w:r>
      <w:r>
        <w:rPr>
          <w:i/>
          <w:sz w:val="24"/>
          <w:szCs w:val="24"/>
        </w:rPr>
        <w:t>;</w:t>
      </w:r>
    </w:p>
    <w:p w:rsidR="003C3BD4" w:rsidRPr="0037243D" w:rsidRDefault="003C3BD4" w:rsidP="003C3BD4">
      <w:pPr>
        <w:pStyle w:val="a0"/>
        <w:numPr>
          <w:ilvl w:val="0"/>
          <w:numId w:val="12"/>
        </w:numPr>
        <w:spacing w:line="240" w:lineRule="auto"/>
        <w:jc w:val="both"/>
        <w:rPr>
          <w:i/>
          <w:sz w:val="24"/>
          <w:szCs w:val="24"/>
        </w:rPr>
      </w:pPr>
      <w:r w:rsidRPr="0037243D">
        <w:rPr>
          <w:i/>
          <w:sz w:val="24"/>
          <w:szCs w:val="24"/>
        </w:rPr>
        <w:t>Базові джерела містять теоретичні матеріали та приклади за всіма темами дисципліни і їх можна використовувати так само, як матеріал лекцій, але під час лекцій надається їх зв'язок з фрагментами методик та практичним і лабораторним використанням, чого не можна отримати з жодного літературного джерела;</w:t>
      </w:r>
    </w:p>
    <w:p w:rsidR="0046294E" w:rsidRDefault="003C3BD4" w:rsidP="00990807">
      <w:pPr>
        <w:pStyle w:val="a0"/>
        <w:numPr>
          <w:ilvl w:val="0"/>
          <w:numId w:val="12"/>
        </w:numPr>
        <w:spacing w:line="240" w:lineRule="auto"/>
        <w:jc w:val="both"/>
        <w:rPr>
          <w:i/>
          <w:sz w:val="24"/>
          <w:szCs w:val="24"/>
        </w:rPr>
      </w:pPr>
      <w:r w:rsidRPr="008617BA">
        <w:rPr>
          <w:i/>
          <w:sz w:val="24"/>
          <w:szCs w:val="24"/>
        </w:rPr>
        <w:t xml:space="preserve">Теми розділів/підрозділів в джерелах 1 – 5 відповідають матеріалам лекційного курсу. </w:t>
      </w:r>
    </w:p>
    <w:p w:rsidR="00990807" w:rsidRPr="00990807" w:rsidRDefault="00990807" w:rsidP="00990807">
      <w:pPr>
        <w:pStyle w:val="a0"/>
        <w:spacing w:line="240" w:lineRule="auto"/>
        <w:jc w:val="both"/>
        <w:rPr>
          <w:i/>
          <w:sz w:val="24"/>
          <w:szCs w:val="24"/>
        </w:rPr>
      </w:pPr>
    </w:p>
    <w:p w:rsidR="00AA6B23" w:rsidRPr="00C35CF5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Навчальний контент</w:t>
      </w:r>
    </w:p>
    <w:p w:rsidR="0046294E" w:rsidRPr="00A6272B" w:rsidRDefault="00791855" w:rsidP="0046294E">
      <w:pPr>
        <w:pStyle w:val="1"/>
        <w:spacing w:line="240" w:lineRule="auto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Методика</w:t>
      </w:r>
      <w:r w:rsidR="00F51B26" w:rsidRPr="00C35CF5">
        <w:rPr>
          <w:rFonts w:ascii="Times New Roman" w:hAnsi="Times New Roman"/>
        </w:rPr>
        <w:t xml:space="preserve"> опанування </w:t>
      </w:r>
      <w:r w:rsidR="00AA6B23" w:rsidRPr="00C35CF5">
        <w:rPr>
          <w:rFonts w:ascii="Times New Roman" w:hAnsi="Times New Roman"/>
        </w:rPr>
        <w:t xml:space="preserve">навчальної </w:t>
      </w:r>
      <w:r w:rsidR="004A6336" w:rsidRPr="00C35CF5">
        <w:rPr>
          <w:rFonts w:ascii="Times New Roman" w:hAnsi="Times New Roman"/>
        </w:rPr>
        <w:t>дисципліни</w:t>
      </w:r>
      <w:r w:rsidR="004D1575" w:rsidRPr="00C35CF5">
        <w:rPr>
          <w:rFonts w:ascii="Times New Roman" w:hAnsi="Times New Roman"/>
        </w:rPr>
        <w:t xml:space="preserve"> </w:t>
      </w:r>
      <w:r w:rsidR="00087AFC" w:rsidRPr="00C35CF5">
        <w:rPr>
          <w:rFonts w:ascii="Times New Roman" w:hAnsi="Times New Roman"/>
        </w:rPr>
        <w:t>(освітнього компонента)</w:t>
      </w:r>
    </w:p>
    <w:p w:rsidR="00541E0B" w:rsidRDefault="007E57E5" w:rsidP="00541E0B">
      <w:pPr>
        <w:spacing w:after="120" w:line="240" w:lineRule="auto"/>
        <w:ind w:firstLine="284"/>
        <w:jc w:val="center"/>
        <w:rPr>
          <w:i/>
          <w:sz w:val="24"/>
          <w:szCs w:val="24"/>
        </w:rPr>
      </w:pPr>
      <w:r w:rsidRPr="00C35CF5">
        <w:rPr>
          <w:b/>
          <w:bCs/>
          <w:iCs/>
          <w:sz w:val="24"/>
          <w:szCs w:val="24"/>
        </w:rPr>
        <w:t xml:space="preserve">           </w:t>
      </w:r>
      <w:r w:rsidR="00541E0B">
        <w:rPr>
          <w:i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4A0"/>
      </w:tblPr>
      <w:tblGrid>
        <w:gridCol w:w="675"/>
        <w:gridCol w:w="9745"/>
      </w:tblGrid>
      <w:tr w:rsidR="00541E0B" w:rsidTr="00043890">
        <w:trPr>
          <w:trHeight w:val="303"/>
        </w:trPr>
        <w:tc>
          <w:tcPr>
            <w:tcW w:w="675" w:type="dxa"/>
          </w:tcPr>
          <w:p w:rsidR="00541E0B" w:rsidRDefault="00541E0B" w:rsidP="0025205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4008FE" w:rsidRDefault="004008FE" w:rsidP="008D48BB">
            <w:pPr>
              <w:spacing w:line="240" w:lineRule="auto"/>
              <w:rPr>
                <w:sz w:val="24"/>
                <w:szCs w:val="24"/>
              </w:rPr>
            </w:pPr>
            <w:r w:rsidRPr="00291AFA">
              <w:rPr>
                <w:sz w:val="24"/>
                <w:szCs w:val="24"/>
              </w:rPr>
              <w:t>Основні поняття і визначення .</w:t>
            </w:r>
          </w:p>
          <w:p w:rsidR="008D48BB" w:rsidRPr="008D48BB" w:rsidRDefault="008D48BB" w:rsidP="008D48BB">
            <w:pPr>
              <w:spacing w:line="240" w:lineRule="auto"/>
              <w:rPr>
                <w:sz w:val="24"/>
                <w:szCs w:val="24"/>
              </w:rPr>
            </w:pPr>
            <w:r w:rsidRPr="008D48BB">
              <w:rPr>
                <w:sz w:val="24"/>
                <w:szCs w:val="24"/>
              </w:rPr>
              <w:t>Ланка механізму. Класифікація ланок. Кінематична пара, елем</w:t>
            </w:r>
            <w:r w:rsidRPr="008D48BB">
              <w:rPr>
                <w:sz w:val="24"/>
                <w:szCs w:val="24"/>
              </w:rPr>
              <w:t>е</w:t>
            </w:r>
            <w:r w:rsidRPr="008D48BB">
              <w:rPr>
                <w:sz w:val="24"/>
                <w:szCs w:val="24"/>
              </w:rPr>
              <w:t>нти пар, вищі та нижчі пари.</w:t>
            </w:r>
          </w:p>
        </w:tc>
      </w:tr>
      <w:tr w:rsidR="00043890" w:rsidTr="004008FE">
        <w:trPr>
          <w:trHeight w:val="475"/>
        </w:trPr>
        <w:tc>
          <w:tcPr>
            <w:tcW w:w="675" w:type="dxa"/>
          </w:tcPr>
          <w:p w:rsidR="00043890" w:rsidRDefault="00043890" w:rsidP="0025205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043890" w:rsidRDefault="00043890" w:rsidP="008D48B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91AFA">
              <w:rPr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механізмі</w:t>
            </w:r>
            <w:proofErr w:type="gramStart"/>
            <w:r w:rsidRPr="00291AFA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D48BB" w:rsidRPr="008D48BB" w:rsidRDefault="008D48BB" w:rsidP="008D48BB">
            <w:pPr>
              <w:spacing w:line="240" w:lineRule="auto"/>
              <w:rPr>
                <w:sz w:val="24"/>
                <w:szCs w:val="24"/>
              </w:rPr>
            </w:pPr>
            <w:r w:rsidRPr="008D48BB">
              <w:rPr>
                <w:sz w:val="24"/>
                <w:szCs w:val="24"/>
              </w:rPr>
              <w:t>Кінематична схема механізму, плани положень. Структурні формули ланцюга загального виду, механізмів про</w:t>
            </w:r>
            <w:r w:rsidRPr="008D48BB">
              <w:rPr>
                <w:sz w:val="24"/>
                <w:szCs w:val="24"/>
              </w:rPr>
              <w:t>с</w:t>
            </w:r>
            <w:r w:rsidRPr="008D48BB">
              <w:rPr>
                <w:sz w:val="24"/>
                <w:szCs w:val="24"/>
              </w:rPr>
              <w:t>торового і плоского.</w:t>
            </w:r>
          </w:p>
        </w:tc>
      </w:tr>
      <w:tr w:rsidR="0046294E" w:rsidTr="0046294E">
        <w:tc>
          <w:tcPr>
            <w:tcW w:w="675" w:type="dxa"/>
          </w:tcPr>
          <w:p w:rsidR="0046294E" w:rsidRDefault="004008FE" w:rsidP="0025205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45" w:type="dxa"/>
            <w:tcBorders>
              <w:top w:val="nil"/>
            </w:tcBorders>
          </w:tcPr>
          <w:p w:rsidR="0046294E" w:rsidRDefault="004008FE" w:rsidP="008D48BB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91AFA">
              <w:rPr>
                <w:sz w:val="24"/>
                <w:szCs w:val="24"/>
                <w:lang w:val="ru-RU"/>
              </w:rPr>
              <w:t>Кінематичний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1AFA">
              <w:rPr>
                <w:sz w:val="24"/>
                <w:szCs w:val="24"/>
                <w:lang w:val="ru-RU"/>
              </w:rPr>
              <w:t>плоских</w:t>
            </w:r>
            <w:proofErr w:type="gram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механізмів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нижчими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парами.</w:t>
            </w:r>
          </w:p>
          <w:p w:rsidR="008D48BB" w:rsidRPr="008D48BB" w:rsidRDefault="008D48BB" w:rsidP="008D48BB">
            <w:pPr>
              <w:spacing w:line="240" w:lineRule="auto"/>
              <w:rPr>
                <w:sz w:val="24"/>
                <w:szCs w:val="24"/>
              </w:rPr>
            </w:pPr>
            <w:r w:rsidRPr="008D48BB">
              <w:rPr>
                <w:sz w:val="24"/>
                <w:szCs w:val="24"/>
              </w:rPr>
              <w:t>Задачі кінематичного аналізу механізмів, функції переміщень, швидкостей і прискорень початкових ланок, функції положень ведених ланок.</w:t>
            </w:r>
          </w:p>
        </w:tc>
      </w:tr>
      <w:tr w:rsidR="004008FE" w:rsidTr="0046294E">
        <w:tc>
          <w:tcPr>
            <w:tcW w:w="675" w:type="dxa"/>
          </w:tcPr>
          <w:p w:rsidR="004008FE" w:rsidRDefault="004008FE" w:rsidP="0025205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45" w:type="dxa"/>
            <w:tcBorders>
              <w:top w:val="nil"/>
            </w:tcBorders>
          </w:tcPr>
          <w:p w:rsidR="004008FE" w:rsidRDefault="004008FE" w:rsidP="008D48B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91AFA">
              <w:rPr>
                <w:sz w:val="24"/>
                <w:szCs w:val="24"/>
                <w:lang w:val="ru-RU"/>
              </w:rPr>
              <w:t>Тертя</w:t>
            </w:r>
            <w:proofErr w:type="spellEnd"/>
            <w:r w:rsidRPr="00291AF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91AFA">
              <w:rPr>
                <w:sz w:val="24"/>
                <w:szCs w:val="24"/>
                <w:lang w:val="ru-RU"/>
              </w:rPr>
              <w:t>механізмах</w:t>
            </w:r>
            <w:proofErr w:type="spellEnd"/>
            <w:r w:rsidRPr="00291AFA">
              <w:rPr>
                <w:sz w:val="24"/>
                <w:szCs w:val="24"/>
              </w:rPr>
              <w:t>.</w:t>
            </w:r>
          </w:p>
          <w:p w:rsidR="008D48BB" w:rsidRPr="008D48BB" w:rsidRDefault="008D48BB" w:rsidP="008D48BB">
            <w:pPr>
              <w:spacing w:line="240" w:lineRule="auto"/>
              <w:rPr>
                <w:sz w:val="24"/>
                <w:szCs w:val="24"/>
              </w:rPr>
            </w:pPr>
            <w:r w:rsidRPr="008D48BB">
              <w:rPr>
                <w:sz w:val="24"/>
                <w:szCs w:val="24"/>
              </w:rPr>
              <w:t xml:space="preserve">Види тертя. Тертя ковзання </w:t>
            </w:r>
            <w:proofErr w:type="spellStart"/>
            <w:r w:rsidRPr="008D48BB">
              <w:rPr>
                <w:sz w:val="24"/>
                <w:szCs w:val="24"/>
              </w:rPr>
              <w:t>незмащених</w:t>
            </w:r>
            <w:proofErr w:type="spellEnd"/>
            <w:r w:rsidRPr="008D48BB">
              <w:rPr>
                <w:sz w:val="24"/>
                <w:szCs w:val="24"/>
              </w:rPr>
              <w:t xml:space="preserve"> тіл. Тертя в кінемати</w:t>
            </w:r>
            <w:r w:rsidRPr="008D48BB">
              <w:rPr>
                <w:sz w:val="24"/>
                <w:szCs w:val="24"/>
              </w:rPr>
              <w:t>ч</w:t>
            </w:r>
            <w:r w:rsidRPr="008D48BB">
              <w:rPr>
                <w:sz w:val="24"/>
                <w:szCs w:val="24"/>
              </w:rPr>
              <w:t>них парах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008FE" w:rsidTr="008D48BB">
        <w:tc>
          <w:tcPr>
            <w:tcW w:w="675" w:type="dxa"/>
          </w:tcPr>
          <w:p w:rsidR="004008FE" w:rsidRDefault="004008FE" w:rsidP="0025205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745" w:type="dxa"/>
            <w:tcBorders>
              <w:top w:val="single" w:sz="4" w:space="0" w:color="auto"/>
            </w:tcBorders>
          </w:tcPr>
          <w:p w:rsidR="004008FE" w:rsidRPr="005435EA" w:rsidRDefault="004008FE" w:rsidP="00660B5B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435EA">
              <w:rPr>
                <w:sz w:val="24"/>
                <w:szCs w:val="24"/>
                <w:lang w:val="ru-RU"/>
              </w:rPr>
              <w:t>Силовий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5EA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5435EA">
              <w:rPr>
                <w:sz w:val="24"/>
                <w:szCs w:val="24"/>
              </w:rPr>
              <w:t xml:space="preserve"> </w:t>
            </w:r>
            <w:proofErr w:type="spellStart"/>
            <w:r w:rsidRPr="005435EA">
              <w:rPr>
                <w:sz w:val="24"/>
                <w:szCs w:val="24"/>
                <w:lang w:val="ru-RU"/>
              </w:rPr>
              <w:t>механізмів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>.</w:t>
            </w:r>
          </w:p>
          <w:p w:rsidR="008D48BB" w:rsidRPr="005435EA" w:rsidRDefault="008D48BB" w:rsidP="00660B5B">
            <w:pPr>
              <w:spacing w:line="240" w:lineRule="auto"/>
              <w:rPr>
                <w:sz w:val="24"/>
                <w:szCs w:val="24"/>
              </w:rPr>
            </w:pPr>
            <w:r w:rsidRPr="005435EA">
              <w:rPr>
                <w:sz w:val="24"/>
                <w:szCs w:val="24"/>
              </w:rPr>
              <w:t xml:space="preserve">Силовий розрахунок початкової ланки механізму. </w:t>
            </w:r>
            <w:proofErr w:type="spellStart"/>
            <w:r w:rsidRPr="005435EA">
              <w:rPr>
                <w:sz w:val="24"/>
                <w:szCs w:val="24"/>
              </w:rPr>
              <w:t>Зрівноважувальна</w:t>
            </w:r>
            <w:proofErr w:type="spellEnd"/>
            <w:r w:rsidRPr="005435EA">
              <w:rPr>
                <w:sz w:val="24"/>
                <w:szCs w:val="24"/>
              </w:rPr>
              <w:t xml:space="preserve"> сила та </w:t>
            </w:r>
            <w:proofErr w:type="spellStart"/>
            <w:r w:rsidRPr="005435EA">
              <w:rPr>
                <w:sz w:val="24"/>
                <w:szCs w:val="24"/>
              </w:rPr>
              <w:t>зрівноважувальний</w:t>
            </w:r>
            <w:proofErr w:type="spellEnd"/>
            <w:r w:rsidRPr="005435EA">
              <w:rPr>
                <w:sz w:val="24"/>
                <w:szCs w:val="24"/>
              </w:rPr>
              <w:t xml:space="preserve"> момент. Теорема М.Є.Жуковського про </w:t>
            </w:r>
            <w:proofErr w:type="spellStart"/>
            <w:r w:rsidRPr="005435EA">
              <w:rPr>
                <w:sz w:val="24"/>
                <w:szCs w:val="24"/>
              </w:rPr>
              <w:t>“жорсткий</w:t>
            </w:r>
            <w:proofErr w:type="spellEnd"/>
            <w:r w:rsidRPr="005435EA">
              <w:rPr>
                <w:sz w:val="24"/>
                <w:szCs w:val="24"/>
              </w:rPr>
              <w:t xml:space="preserve"> </w:t>
            </w:r>
            <w:proofErr w:type="spellStart"/>
            <w:r w:rsidRPr="005435EA">
              <w:rPr>
                <w:sz w:val="24"/>
                <w:szCs w:val="24"/>
              </w:rPr>
              <w:t>важіль”</w:t>
            </w:r>
            <w:proofErr w:type="spellEnd"/>
            <w:r w:rsidRPr="005435EA">
              <w:rPr>
                <w:sz w:val="24"/>
                <w:szCs w:val="24"/>
              </w:rPr>
              <w:t>.</w:t>
            </w:r>
          </w:p>
        </w:tc>
      </w:tr>
      <w:tr w:rsidR="004008FE" w:rsidTr="0046294E">
        <w:tc>
          <w:tcPr>
            <w:tcW w:w="675" w:type="dxa"/>
          </w:tcPr>
          <w:p w:rsidR="004008FE" w:rsidRDefault="004008FE" w:rsidP="0025205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45" w:type="dxa"/>
            <w:tcBorders>
              <w:top w:val="nil"/>
            </w:tcBorders>
          </w:tcPr>
          <w:p w:rsidR="004008FE" w:rsidRPr="005435EA" w:rsidRDefault="004008FE" w:rsidP="005435EA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435EA">
              <w:rPr>
                <w:sz w:val="24"/>
                <w:szCs w:val="24"/>
                <w:lang w:val="ru-RU"/>
              </w:rPr>
              <w:t>Дослідження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5EA">
              <w:rPr>
                <w:sz w:val="24"/>
                <w:szCs w:val="24"/>
                <w:lang w:val="ru-RU"/>
              </w:rPr>
              <w:t>руху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435EA">
              <w:rPr>
                <w:sz w:val="24"/>
                <w:szCs w:val="24"/>
                <w:lang w:val="ru-RU"/>
              </w:rPr>
              <w:t>механізмах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5EA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435EA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5435EA">
              <w:rPr>
                <w:sz w:val="24"/>
                <w:szCs w:val="24"/>
                <w:lang w:val="ru-RU"/>
              </w:rPr>
              <w:t>ією</w:t>
            </w:r>
            <w:proofErr w:type="spellEnd"/>
            <w:r w:rsidRPr="005435EA">
              <w:rPr>
                <w:sz w:val="24"/>
                <w:szCs w:val="24"/>
                <w:lang w:val="ru-RU"/>
              </w:rPr>
              <w:t xml:space="preserve"> сил.</w:t>
            </w:r>
          </w:p>
          <w:p w:rsidR="008D48BB" w:rsidRPr="005435EA" w:rsidRDefault="008D48BB" w:rsidP="005435E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435EA">
              <w:rPr>
                <w:sz w:val="24"/>
                <w:szCs w:val="24"/>
              </w:rPr>
              <w:t>Режими руху машини: розбіг, усталений рух, вибіг. Характеристики приводних двигунів. Рівняння руху механізму в формі інтегралу енергії (рівняння у формі кінетичної енергії)</w:t>
            </w:r>
          </w:p>
        </w:tc>
      </w:tr>
      <w:tr w:rsidR="00541E0B" w:rsidTr="0025205C">
        <w:tc>
          <w:tcPr>
            <w:tcW w:w="675" w:type="dxa"/>
          </w:tcPr>
          <w:p w:rsidR="00541E0B" w:rsidRDefault="00C44C86" w:rsidP="00AB71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1E0B">
              <w:rPr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541E0B" w:rsidRPr="005435EA" w:rsidRDefault="00C44C86" w:rsidP="005435EA">
            <w:pPr>
              <w:spacing w:line="240" w:lineRule="auto"/>
              <w:rPr>
                <w:sz w:val="24"/>
                <w:szCs w:val="24"/>
              </w:rPr>
            </w:pPr>
            <w:r w:rsidRPr="005435EA">
              <w:rPr>
                <w:sz w:val="24"/>
                <w:szCs w:val="24"/>
              </w:rPr>
              <w:t>Синтез зубчастих механізмів.</w:t>
            </w:r>
          </w:p>
          <w:p w:rsidR="008D48BB" w:rsidRPr="005435EA" w:rsidRDefault="008D48BB" w:rsidP="005435EA">
            <w:pPr>
              <w:spacing w:line="240" w:lineRule="auto"/>
              <w:rPr>
                <w:sz w:val="24"/>
                <w:szCs w:val="24"/>
              </w:rPr>
            </w:pPr>
            <w:r w:rsidRPr="005435EA">
              <w:rPr>
                <w:iCs/>
                <w:sz w:val="24"/>
                <w:szCs w:val="24"/>
              </w:rPr>
              <w:t xml:space="preserve"> Поняття про спряжені поверхні та спряжені профілі. Основна теорема зачеплення.</w:t>
            </w:r>
          </w:p>
        </w:tc>
      </w:tr>
      <w:tr w:rsidR="004008FE" w:rsidTr="0025205C">
        <w:tc>
          <w:tcPr>
            <w:tcW w:w="675" w:type="dxa"/>
          </w:tcPr>
          <w:p w:rsidR="004008FE" w:rsidRDefault="00C44C86" w:rsidP="00AB71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45" w:type="dxa"/>
          </w:tcPr>
          <w:p w:rsidR="004008FE" w:rsidRPr="005435EA" w:rsidRDefault="00C44C86" w:rsidP="005435EA">
            <w:pPr>
              <w:spacing w:line="240" w:lineRule="auto"/>
              <w:rPr>
                <w:iCs/>
                <w:sz w:val="24"/>
                <w:szCs w:val="24"/>
              </w:rPr>
            </w:pPr>
            <w:r w:rsidRPr="005435EA">
              <w:rPr>
                <w:iCs/>
                <w:sz w:val="24"/>
                <w:szCs w:val="24"/>
              </w:rPr>
              <w:t>Багатоланкові зубчасті механізми.</w:t>
            </w:r>
          </w:p>
          <w:p w:rsidR="008D48BB" w:rsidRPr="005435EA" w:rsidRDefault="008D48BB" w:rsidP="005435EA">
            <w:pPr>
              <w:spacing w:line="240" w:lineRule="auto"/>
              <w:rPr>
                <w:iCs/>
                <w:sz w:val="24"/>
                <w:szCs w:val="24"/>
              </w:rPr>
            </w:pPr>
            <w:r w:rsidRPr="005435EA">
              <w:rPr>
                <w:iCs/>
                <w:sz w:val="24"/>
                <w:szCs w:val="24"/>
              </w:rPr>
              <w:t>Багатоланкові механізми з нерухомими осями (рядові та ступі</w:t>
            </w:r>
            <w:r w:rsidRPr="005435EA">
              <w:rPr>
                <w:iCs/>
                <w:sz w:val="24"/>
                <w:szCs w:val="24"/>
              </w:rPr>
              <w:t>н</w:t>
            </w:r>
            <w:r w:rsidRPr="005435EA">
              <w:rPr>
                <w:iCs/>
                <w:sz w:val="24"/>
                <w:szCs w:val="24"/>
              </w:rPr>
              <w:t>часті).</w:t>
            </w:r>
            <w:r w:rsidR="005435EA" w:rsidRPr="005435EA">
              <w:rPr>
                <w:iCs/>
                <w:sz w:val="24"/>
                <w:szCs w:val="24"/>
              </w:rPr>
              <w:t xml:space="preserve"> Хвильова зубчаста передача.</w:t>
            </w:r>
          </w:p>
        </w:tc>
      </w:tr>
      <w:tr w:rsidR="00C44C86" w:rsidTr="0025205C">
        <w:tc>
          <w:tcPr>
            <w:tcW w:w="675" w:type="dxa"/>
          </w:tcPr>
          <w:p w:rsidR="00C44C86" w:rsidRDefault="00C44C86" w:rsidP="00AB71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745" w:type="dxa"/>
          </w:tcPr>
          <w:p w:rsidR="00C44C86" w:rsidRPr="005435EA" w:rsidRDefault="00C44C86" w:rsidP="005435EA">
            <w:pPr>
              <w:spacing w:line="240" w:lineRule="auto"/>
              <w:rPr>
                <w:iCs/>
                <w:sz w:val="24"/>
                <w:szCs w:val="24"/>
              </w:rPr>
            </w:pPr>
            <w:r w:rsidRPr="005435EA">
              <w:rPr>
                <w:iCs/>
                <w:sz w:val="24"/>
                <w:szCs w:val="24"/>
              </w:rPr>
              <w:t>Кулачкові механізми.</w:t>
            </w:r>
          </w:p>
          <w:p w:rsidR="005435EA" w:rsidRPr="005435EA" w:rsidRDefault="005435EA" w:rsidP="005435EA">
            <w:pPr>
              <w:spacing w:line="240" w:lineRule="auto"/>
              <w:rPr>
                <w:iCs/>
                <w:sz w:val="24"/>
                <w:szCs w:val="24"/>
              </w:rPr>
            </w:pPr>
            <w:r w:rsidRPr="005435EA">
              <w:rPr>
                <w:iCs/>
                <w:sz w:val="24"/>
                <w:szCs w:val="24"/>
              </w:rPr>
              <w:t>Типи кулачкових механізмів. Закон руху вихідної ланки і його вибір. Кут тиску і коефіцієнт наростання сил в кінематичних парах. Методи ге</w:t>
            </w:r>
            <w:r w:rsidRPr="005435EA">
              <w:rPr>
                <w:iCs/>
                <w:sz w:val="24"/>
                <w:szCs w:val="24"/>
              </w:rPr>
              <w:t>о</w:t>
            </w:r>
            <w:r w:rsidRPr="005435EA">
              <w:rPr>
                <w:iCs/>
                <w:sz w:val="24"/>
                <w:szCs w:val="24"/>
              </w:rPr>
              <w:t>метричного синтезу кулачкових механізмів.</w:t>
            </w:r>
          </w:p>
        </w:tc>
      </w:tr>
    </w:tbl>
    <w:p w:rsidR="00990807" w:rsidRDefault="007E57E5" w:rsidP="00990807">
      <w:pPr>
        <w:spacing w:line="240" w:lineRule="auto"/>
        <w:jc w:val="both"/>
        <w:rPr>
          <w:b/>
          <w:bCs/>
          <w:iCs/>
          <w:noProof/>
          <w:sz w:val="24"/>
          <w:szCs w:val="24"/>
        </w:rPr>
      </w:pPr>
      <w:r w:rsidRPr="00C35CF5">
        <w:rPr>
          <w:b/>
          <w:bCs/>
          <w:iCs/>
          <w:noProof/>
          <w:sz w:val="24"/>
          <w:szCs w:val="24"/>
        </w:rPr>
        <w:t xml:space="preserve">        </w:t>
      </w:r>
      <w:r w:rsidR="00990807">
        <w:rPr>
          <w:b/>
          <w:bCs/>
          <w:iCs/>
          <w:noProof/>
          <w:sz w:val="24"/>
          <w:szCs w:val="24"/>
        </w:rPr>
        <w:tab/>
      </w:r>
      <w:r w:rsidR="00990807">
        <w:rPr>
          <w:b/>
          <w:bCs/>
          <w:iCs/>
          <w:noProof/>
          <w:sz w:val="24"/>
          <w:szCs w:val="24"/>
        </w:rPr>
        <w:tab/>
      </w:r>
      <w:r w:rsidR="00990807">
        <w:rPr>
          <w:b/>
          <w:bCs/>
          <w:iCs/>
          <w:noProof/>
          <w:sz w:val="24"/>
          <w:szCs w:val="24"/>
        </w:rPr>
        <w:tab/>
      </w:r>
      <w:r w:rsidR="00990807">
        <w:rPr>
          <w:b/>
          <w:bCs/>
          <w:iCs/>
          <w:noProof/>
          <w:sz w:val="24"/>
          <w:szCs w:val="24"/>
        </w:rPr>
        <w:tab/>
      </w:r>
    </w:p>
    <w:p w:rsidR="004C3F99" w:rsidRPr="00990807" w:rsidRDefault="00990807" w:rsidP="00990807">
      <w:pPr>
        <w:spacing w:line="240" w:lineRule="auto"/>
        <w:jc w:val="both"/>
        <w:rPr>
          <w:b/>
          <w:bCs/>
          <w:iCs/>
          <w:noProof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tab/>
      </w:r>
      <w:r>
        <w:rPr>
          <w:b/>
          <w:bCs/>
          <w:iCs/>
          <w:noProof/>
          <w:sz w:val="24"/>
          <w:szCs w:val="24"/>
        </w:rPr>
        <w:tab/>
      </w:r>
      <w:r>
        <w:rPr>
          <w:b/>
          <w:bCs/>
          <w:iCs/>
          <w:noProof/>
          <w:sz w:val="24"/>
          <w:szCs w:val="24"/>
        </w:rPr>
        <w:tab/>
      </w:r>
      <w:r>
        <w:rPr>
          <w:b/>
          <w:bCs/>
          <w:iCs/>
          <w:noProof/>
          <w:sz w:val="24"/>
          <w:szCs w:val="24"/>
        </w:rPr>
        <w:tab/>
      </w:r>
      <w:r>
        <w:rPr>
          <w:b/>
          <w:bCs/>
          <w:iCs/>
          <w:noProof/>
          <w:sz w:val="24"/>
          <w:szCs w:val="24"/>
        </w:rPr>
        <w:tab/>
      </w:r>
      <w:r w:rsidR="004C3F99" w:rsidRPr="00990807">
        <w:rPr>
          <w:i/>
          <w:sz w:val="24"/>
          <w:szCs w:val="24"/>
        </w:rPr>
        <w:t>ПРАКТИЧНІ ЗАНЯТТЯ</w:t>
      </w:r>
    </w:p>
    <w:p w:rsidR="004C3F99" w:rsidRPr="007D200F" w:rsidRDefault="004C3F99" w:rsidP="00990807">
      <w:pPr>
        <w:spacing w:line="240" w:lineRule="auto"/>
        <w:ind w:firstLine="567"/>
        <w:jc w:val="both"/>
        <w:rPr>
          <w:sz w:val="24"/>
          <w:szCs w:val="24"/>
        </w:rPr>
      </w:pPr>
      <w:r w:rsidRPr="00C35CF5">
        <w:rPr>
          <w:sz w:val="24"/>
          <w:szCs w:val="24"/>
        </w:rPr>
        <w:t xml:space="preserve">Практичні заняття проводяться з метою </w:t>
      </w:r>
      <w:r w:rsidR="007D200F">
        <w:rPr>
          <w:sz w:val="24"/>
          <w:szCs w:val="24"/>
        </w:rPr>
        <w:t>поглибленого</w:t>
      </w:r>
      <w:r w:rsidRPr="00C35CF5">
        <w:rPr>
          <w:sz w:val="24"/>
          <w:szCs w:val="24"/>
        </w:rPr>
        <w:t xml:space="preserve"> засвоєння розділів теоретичного курсу та набуття навичок конструювання і розрахунків деталей машин і їх вузлів. </w:t>
      </w:r>
    </w:p>
    <w:tbl>
      <w:tblPr>
        <w:tblStyle w:val="a4"/>
        <w:tblW w:w="0" w:type="auto"/>
        <w:tblLook w:val="04A0"/>
      </w:tblPr>
      <w:tblGrid>
        <w:gridCol w:w="540"/>
        <w:gridCol w:w="7648"/>
        <w:gridCol w:w="1602"/>
      </w:tblGrid>
      <w:tr w:rsidR="004C3F99" w:rsidTr="00990807">
        <w:tc>
          <w:tcPr>
            <w:tcW w:w="540" w:type="dxa"/>
          </w:tcPr>
          <w:p w:rsidR="004C3F99" w:rsidRPr="00660B5B" w:rsidRDefault="004C3F99" w:rsidP="0025205C">
            <w:pPr>
              <w:spacing w:line="240" w:lineRule="auto"/>
              <w:rPr>
                <w:sz w:val="22"/>
                <w:szCs w:val="22"/>
              </w:rPr>
            </w:pPr>
            <w:r w:rsidRPr="00660B5B">
              <w:rPr>
                <w:sz w:val="22"/>
                <w:szCs w:val="22"/>
              </w:rPr>
              <w:t>№</w:t>
            </w:r>
          </w:p>
          <w:p w:rsidR="004C3F99" w:rsidRPr="00660B5B" w:rsidRDefault="004C3F99" w:rsidP="0025205C">
            <w:pPr>
              <w:spacing w:line="240" w:lineRule="auto"/>
              <w:rPr>
                <w:sz w:val="22"/>
                <w:szCs w:val="22"/>
              </w:rPr>
            </w:pPr>
            <w:r w:rsidRPr="00660B5B">
              <w:rPr>
                <w:sz w:val="22"/>
                <w:szCs w:val="22"/>
              </w:rPr>
              <w:t>п/п</w:t>
            </w:r>
          </w:p>
        </w:tc>
        <w:tc>
          <w:tcPr>
            <w:tcW w:w="7648" w:type="dxa"/>
          </w:tcPr>
          <w:p w:rsidR="004C3F99" w:rsidRPr="00660B5B" w:rsidRDefault="004C3F99" w:rsidP="0025205C">
            <w:pPr>
              <w:jc w:val="center"/>
              <w:rPr>
                <w:sz w:val="22"/>
                <w:szCs w:val="22"/>
              </w:rPr>
            </w:pPr>
            <w:r w:rsidRPr="00660B5B">
              <w:rPr>
                <w:sz w:val="22"/>
                <w:szCs w:val="22"/>
              </w:rPr>
              <w:t>Назва практичного заняття</w:t>
            </w:r>
          </w:p>
        </w:tc>
        <w:tc>
          <w:tcPr>
            <w:tcW w:w="1602" w:type="dxa"/>
          </w:tcPr>
          <w:p w:rsidR="004C3F99" w:rsidRPr="00660B5B" w:rsidRDefault="004C3F99" w:rsidP="0025205C">
            <w:pPr>
              <w:rPr>
                <w:sz w:val="22"/>
                <w:szCs w:val="22"/>
              </w:rPr>
            </w:pPr>
            <w:r w:rsidRPr="00660B5B">
              <w:rPr>
                <w:sz w:val="22"/>
                <w:szCs w:val="22"/>
              </w:rPr>
              <w:t xml:space="preserve">Кількість </w:t>
            </w:r>
            <w:proofErr w:type="spellStart"/>
            <w:r w:rsidRPr="00660B5B">
              <w:rPr>
                <w:sz w:val="22"/>
                <w:szCs w:val="22"/>
              </w:rPr>
              <w:t>ауд</w:t>
            </w:r>
            <w:proofErr w:type="spellEnd"/>
            <w:r w:rsidRPr="00660B5B">
              <w:rPr>
                <w:sz w:val="22"/>
                <w:szCs w:val="22"/>
              </w:rPr>
              <w:t>. годин</w:t>
            </w:r>
          </w:p>
        </w:tc>
      </w:tr>
      <w:tr w:rsidR="00B107C9" w:rsidTr="00990807">
        <w:tc>
          <w:tcPr>
            <w:tcW w:w="540" w:type="dxa"/>
          </w:tcPr>
          <w:p w:rsidR="00B107C9" w:rsidRPr="004A76DC" w:rsidRDefault="00B107C9" w:rsidP="0025205C">
            <w:pPr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Вивчення структури механізмів. Класифікація  кінематичних пар, структурних груп та механізму в цілому. Визначення числа степенів рухомості механізмів.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Література: </w:t>
            </w:r>
            <w:r w:rsidR="00B7702B">
              <w:rPr>
                <w:color w:val="000000"/>
                <w:sz w:val="24"/>
                <w:szCs w:val="24"/>
              </w:rPr>
              <w:t xml:space="preserve">3, 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2" w:type="dxa"/>
          </w:tcPr>
          <w:p w:rsidR="00B107C9" w:rsidRPr="004A76DC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Pr="004A76DC" w:rsidRDefault="00B107C9" w:rsidP="0025205C">
            <w:pPr>
              <w:rPr>
                <w:sz w:val="24"/>
                <w:szCs w:val="24"/>
              </w:rPr>
            </w:pPr>
            <w:r w:rsidRPr="004A76DC">
              <w:rPr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Кінематичний аналіз шарнірно-важільних  механізмів шасі літаків з об’ємним гідроприводом. Побудова планів положень механізму, визначення траєкторій руху точок ланок.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</w:t>
            </w:r>
            <w:r w:rsidR="00B7702B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1602" w:type="dxa"/>
          </w:tcPr>
          <w:p w:rsidR="00B107C9" w:rsidRPr="004A76DC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Pr="00EA1A94" w:rsidRDefault="00B107C9" w:rsidP="0025205C">
            <w:pPr>
              <w:rPr>
                <w:sz w:val="24"/>
                <w:szCs w:val="24"/>
              </w:rPr>
            </w:pPr>
            <w:r w:rsidRPr="00EA1A94">
              <w:rPr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 xml:space="preserve">Кінематичний аналіз механізмів 2-го класу з використанням </w:t>
            </w:r>
            <w:proofErr w:type="spellStart"/>
            <w:r w:rsidRPr="00B107C9">
              <w:rPr>
                <w:sz w:val="24"/>
                <w:szCs w:val="24"/>
              </w:rPr>
              <w:t>графо-аналітичних</w:t>
            </w:r>
            <w:proofErr w:type="spellEnd"/>
            <w:r w:rsidRPr="00B107C9">
              <w:rPr>
                <w:sz w:val="24"/>
                <w:szCs w:val="24"/>
              </w:rPr>
              <w:t xml:space="preserve"> та аналітичних методів.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Література: </w:t>
            </w:r>
            <w:r w:rsidR="00B7702B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4</w:t>
            </w:r>
            <w:r w:rsidR="00B7702B">
              <w:rPr>
                <w:color w:val="000000"/>
                <w:sz w:val="24"/>
                <w:szCs w:val="24"/>
              </w:rPr>
              <w:t>, 6.</w:t>
            </w:r>
          </w:p>
        </w:tc>
        <w:tc>
          <w:tcPr>
            <w:tcW w:w="1602" w:type="dxa"/>
          </w:tcPr>
          <w:p w:rsidR="00B107C9" w:rsidRDefault="00B7702B" w:rsidP="0025205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Default="00B107C9" w:rsidP="0025205C">
            <w:r w:rsidRPr="00EA1A94"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 xml:space="preserve">Динамічний аналіз механізму. Визначення зведеного моменту інерції механізму; </w:t>
            </w:r>
            <w:proofErr w:type="spellStart"/>
            <w:r w:rsidRPr="00B107C9">
              <w:rPr>
                <w:sz w:val="24"/>
                <w:szCs w:val="24"/>
              </w:rPr>
              <w:t>зрівноважувального</w:t>
            </w:r>
            <w:proofErr w:type="spellEnd"/>
            <w:r w:rsidRPr="00B107C9">
              <w:rPr>
                <w:sz w:val="24"/>
                <w:szCs w:val="24"/>
              </w:rPr>
              <w:t xml:space="preserve"> моменту (сили).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7.</w:t>
            </w:r>
          </w:p>
        </w:tc>
        <w:tc>
          <w:tcPr>
            <w:tcW w:w="1602" w:type="dxa"/>
          </w:tcPr>
          <w:p w:rsidR="00B107C9" w:rsidRPr="00EA1A94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Pr="00EA1A94" w:rsidRDefault="00B107C9" w:rsidP="0025205C">
            <w:pPr>
              <w:rPr>
                <w:sz w:val="24"/>
                <w:szCs w:val="24"/>
              </w:rPr>
            </w:pPr>
            <w:r w:rsidRPr="00EA1A94">
              <w:rPr>
                <w:sz w:val="24"/>
                <w:szCs w:val="24"/>
              </w:rPr>
              <w:t>5.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Силовий аналіз механізму (метод кінетостатики).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6.</w:t>
            </w:r>
          </w:p>
        </w:tc>
        <w:tc>
          <w:tcPr>
            <w:tcW w:w="1602" w:type="dxa"/>
          </w:tcPr>
          <w:p w:rsidR="00B107C9" w:rsidRPr="00EA1A94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Pr="00EA1A94" w:rsidRDefault="00B107C9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48" w:type="dxa"/>
          </w:tcPr>
          <w:p w:rsidR="00B7702B" w:rsidRDefault="00B107C9" w:rsidP="00B7702B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 xml:space="preserve">Синтез і аналіз механізму приводу. Кінематичний аналіз багатоланкового зубчастого механізму. </w:t>
            </w:r>
          </w:p>
          <w:p w:rsidR="00B107C9" w:rsidRPr="00B107C9" w:rsidRDefault="00B107C9" w:rsidP="00B770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7.</w:t>
            </w:r>
          </w:p>
        </w:tc>
        <w:tc>
          <w:tcPr>
            <w:tcW w:w="1602" w:type="dxa"/>
          </w:tcPr>
          <w:p w:rsidR="00B107C9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Default="00B107C9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Синтез кулачкових механізмів. Визначення закону руху штовхача. Визначення основних розмірів ланок різних типів кулачкових механізмів. Профілювання кулачків різних типів.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6, 7.</w:t>
            </w:r>
          </w:p>
        </w:tc>
        <w:tc>
          <w:tcPr>
            <w:tcW w:w="1602" w:type="dxa"/>
          </w:tcPr>
          <w:p w:rsidR="00B107C9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Default="00B107C9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48" w:type="dxa"/>
          </w:tcPr>
          <w:p w:rsid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Аналіз систем керування механізмами машин. Синтез систем керування. Побудова схем систем керування на пневматичних та електричних елементах.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7., 15.</w:t>
            </w:r>
          </w:p>
        </w:tc>
        <w:tc>
          <w:tcPr>
            <w:tcW w:w="1602" w:type="dxa"/>
          </w:tcPr>
          <w:p w:rsidR="00B107C9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7C9" w:rsidTr="00990807">
        <w:tc>
          <w:tcPr>
            <w:tcW w:w="540" w:type="dxa"/>
          </w:tcPr>
          <w:p w:rsidR="00B107C9" w:rsidRDefault="00B107C9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48" w:type="dxa"/>
          </w:tcPr>
          <w:p w:rsidR="00B7702B" w:rsidRDefault="00B7702B" w:rsidP="00B7702B">
            <w:pPr>
              <w:spacing w:line="240" w:lineRule="auto"/>
              <w:rPr>
                <w:sz w:val="24"/>
                <w:szCs w:val="24"/>
              </w:rPr>
            </w:pPr>
            <w:r w:rsidRPr="00B107C9">
              <w:rPr>
                <w:sz w:val="24"/>
                <w:szCs w:val="24"/>
              </w:rPr>
              <w:t>Побудова картини зачеплення пари коліс.</w:t>
            </w:r>
          </w:p>
          <w:p w:rsidR="00B107C9" w:rsidRPr="00B107C9" w:rsidRDefault="00B107C9" w:rsidP="00B107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4</w:t>
            </w:r>
            <w:r w:rsidR="00B7702B">
              <w:rPr>
                <w:color w:val="000000"/>
                <w:sz w:val="24"/>
                <w:szCs w:val="24"/>
              </w:rPr>
              <w:t>, 15.</w:t>
            </w:r>
          </w:p>
        </w:tc>
        <w:tc>
          <w:tcPr>
            <w:tcW w:w="1602" w:type="dxa"/>
          </w:tcPr>
          <w:p w:rsidR="00B107C9" w:rsidRDefault="00B7702B" w:rsidP="00252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Розрахунок потужності привідного двигуна механізму приводу та його вибір; кінематичний і силовий розрахунок приводу.</w:t>
            </w:r>
          </w:p>
          <w:p w:rsidR="00B7702B" w:rsidRPr="00B545C4" w:rsidRDefault="00B7702B" w:rsidP="00B7702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13.</w:t>
            </w:r>
          </w:p>
        </w:tc>
        <w:tc>
          <w:tcPr>
            <w:tcW w:w="1602" w:type="dxa"/>
          </w:tcPr>
          <w:p w:rsidR="00B7702B" w:rsidRPr="004A76DC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B545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Розрахунок передачі з гнучкою в’яззю (</w:t>
            </w:r>
            <w:proofErr w:type="spellStart"/>
            <w:r>
              <w:rPr>
                <w:color w:val="000000"/>
                <w:sz w:val="24"/>
                <w:szCs w:val="24"/>
              </w:rPr>
              <w:t>клинопасової</w:t>
            </w:r>
            <w:proofErr w:type="spellEnd"/>
            <w:r>
              <w:rPr>
                <w:color w:val="000000"/>
                <w:sz w:val="24"/>
                <w:szCs w:val="24"/>
              </w:rPr>
              <w:t>, ланцюгової).</w:t>
            </w:r>
          </w:p>
          <w:p w:rsidR="00B7702B" w:rsidRPr="00D86D73" w:rsidRDefault="00B7702B" w:rsidP="00B7702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13.</w:t>
            </w:r>
          </w:p>
        </w:tc>
        <w:tc>
          <w:tcPr>
            <w:tcW w:w="1602" w:type="dxa"/>
          </w:tcPr>
          <w:p w:rsidR="00B7702B" w:rsidRDefault="00B7702B" w:rsidP="008A543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Розрахунки зубчастих (черв’ячних) передач.</w:t>
            </w:r>
          </w:p>
          <w:p w:rsidR="00B7702B" w:rsidRPr="00D86D73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15</w:t>
            </w:r>
          </w:p>
        </w:tc>
        <w:tc>
          <w:tcPr>
            <w:tcW w:w="1602" w:type="dxa"/>
          </w:tcPr>
          <w:p w:rsidR="00B7702B" w:rsidRPr="00EA1A94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Попередній розрахунок валів та ескізне проектування редуктора.</w:t>
            </w:r>
          </w:p>
          <w:p w:rsidR="00B7702B" w:rsidRPr="00D86D73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10.</w:t>
            </w:r>
          </w:p>
        </w:tc>
        <w:tc>
          <w:tcPr>
            <w:tcW w:w="1602" w:type="dxa"/>
          </w:tcPr>
          <w:p w:rsidR="00B7702B" w:rsidRPr="00EA1A94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Розрахунок валів на міцність (витривалість). </w:t>
            </w:r>
          </w:p>
          <w:p w:rsidR="00B7702B" w:rsidRPr="00D86D73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11.</w:t>
            </w:r>
          </w:p>
        </w:tc>
        <w:tc>
          <w:tcPr>
            <w:tcW w:w="1602" w:type="dxa"/>
          </w:tcPr>
          <w:p w:rsidR="00B7702B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Вибір підшипників за динамічною вантажопідйомністю.</w:t>
            </w:r>
          </w:p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14.</w:t>
            </w:r>
          </w:p>
        </w:tc>
        <w:tc>
          <w:tcPr>
            <w:tcW w:w="1602" w:type="dxa"/>
          </w:tcPr>
          <w:p w:rsidR="00B7702B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Конструювання підшипникових вузлів.</w:t>
            </w:r>
          </w:p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14.</w:t>
            </w:r>
          </w:p>
        </w:tc>
        <w:tc>
          <w:tcPr>
            <w:tcW w:w="1602" w:type="dxa"/>
          </w:tcPr>
          <w:p w:rsidR="00B7702B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Конструювання деталей зубчастого (черв’ячного) редуктора.</w:t>
            </w:r>
          </w:p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15.</w:t>
            </w:r>
          </w:p>
        </w:tc>
        <w:tc>
          <w:tcPr>
            <w:tcW w:w="1602" w:type="dxa"/>
          </w:tcPr>
          <w:p w:rsidR="00B7702B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02B" w:rsidTr="00990807">
        <w:tc>
          <w:tcPr>
            <w:tcW w:w="540" w:type="dxa"/>
          </w:tcPr>
          <w:p w:rsidR="00B7702B" w:rsidRDefault="00B7702B" w:rsidP="0025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648" w:type="dxa"/>
          </w:tcPr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Конструювання деталей ланцюгової (</w:t>
            </w:r>
            <w:proofErr w:type="spellStart"/>
            <w:r>
              <w:rPr>
                <w:color w:val="000000"/>
                <w:sz w:val="24"/>
                <w:szCs w:val="24"/>
              </w:rPr>
              <w:t>клинопасової</w:t>
            </w:r>
            <w:proofErr w:type="spellEnd"/>
            <w:r>
              <w:rPr>
                <w:color w:val="000000"/>
                <w:sz w:val="24"/>
                <w:szCs w:val="24"/>
              </w:rPr>
              <w:t>) передачі.</w:t>
            </w:r>
          </w:p>
          <w:p w:rsidR="00B7702B" w:rsidRDefault="00B7702B" w:rsidP="008A5433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Література: 1, 2, 15.</w:t>
            </w:r>
          </w:p>
        </w:tc>
        <w:tc>
          <w:tcPr>
            <w:tcW w:w="1602" w:type="dxa"/>
          </w:tcPr>
          <w:p w:rsidR="00B7702B" w:rsidRPr="004A76DC" w:rsidRDefault="00B7702B" w:rsidP="008A5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048E" w:rsidRPr="00677346" w:rsidRDefault="0057048E" w:rsidP="008F5FAC">
      <w:pPr>
        <w:jc w:val="center"/>
        <w:rPr>
          <w:sz w:val="24"/>
          <w:szCs w:val="24"/>
        </w:rPr>
      </w:pPr>
    </w:p>
    <w:p w:rsidR="004A3FF0" w:rsidRPr="004C794A" w:rsidRDefault="004A3FF0" w:rsidP="004A3FF0">
      <w:pPr>
        <w:keepNext/>
        <w:widowControl w:val="0"/>
        <w:spacing w:line="240" w:lineRule="auto"/>
        <w:jc w:val="center"/>
        <w:outlineLvl w:val="8"/>
        <w:rPr>
          <w:rFonts w:eastAsiaTheme="majorEastAsia"/>
          <w:i/>
          <w:iCs/>
          <w:sz w:val="26"/>
          <w:szCs w:val="21"/>
        </w:rPr>
      </w:pPr>
      <w:r w:rsidRPr="004C794A">
        <w:rPr>
          <w:rFonts w:eastAsiaTheme="majorEastAsia"/>
          <w:i/>
          <w:iCs/>
          <w:sz w:val="26"/>
          <w:szCs w:val="21"/>
        </w:rPr>
        <w:t>Самостійна робота студента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8430"/>
        <w:gridCol w:w="1303"/>
      </w:tblGrid>
      <w:tr w:rsidR="004A3FF0" w:rsidRPr="004C794A" w:rsidTr="0025205C">
        <w:trPr>
          <w:trHeight w:val="20"/>
        </w:trPr>
        <w:tc>
          <w:tcPr>
            <w:tcW w:w="330" w:type="pct"/>
            <w:vAlign w:val="center"/>
          </w:tcPr>
          <w:p w:rsidR="004A3FF0" w:rsidRPr="004C794A" w:rsidRDefault="004A3FF0" w:rsidP="0025205C">
            <w:pPr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№ з/п</w:t>
            </w:r>
          </w:p>
        </w:tc>
        <w:tc>
          <w:tcPr>
            <w:tcW w:w="4045" w:type="pct"/>
            <w:vAlign w:val="center"/>
          </w:tcPr>
          <w:p w:rsidR="004A3FF0" w:rsidRPr="004C794A" w:rsidRDefault="004A3FF0" w:rsidP="00252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Вид самостійної роботи</w:t>
            </w:r>
          </w:p>
        </w:tc>
        <w:tc>
          <w:tcPr>
            <w:tcW w:w="625" w:type="pct"/>
            <w:vAlign w:val="center"/>
          </w:tcPr>
          <w:p w:rsidR="004A3FF0" w:rsidRPr="004C794A" w:rsidRDefault="004A3FF0" w:rsidP="0025205C">
            <w:pPr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 xml:space="preserve">Кількість годин </w:t>
            </w:r>
            <w:proofErr w:type="spellStart"/>
            <w:r w:rsidRPr="004C794A">
              <w:rPr>
                <w:sz w:val="24"/>
                <w:szCs w:val="24"/>
              </w:rPr>
              <w:t>СРС</w:t>
            </w:r>
            <w:proofErr w:type="spellEnd"/>
          </w:p>
        </w:tc>
      </w:tr>
      <w:tr w:rsidR="004A3FF0" w:rsidRPr="004C794A" w:rsidTr="0025205C">
        <w:trPr>
          <w:trHeight w:val="20"/>
        </w:trPr>
        <w:tc>
          <w:tcPr>
            <w:tcW w:w="330" w:type="pct"/>
          </w:tcPr>
          <w:p w:rsidR="004A3FF0" w:rsidRPr="004C794A" w:rsidRDefault="004A3FF0" w:rsidP="004A3FF0">
            <w:pPr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4A3FF0" w:rsidRPr="004C794A" w:rsidRDefault="004A3FF0" w:rsidP="0025205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>Підготовка до аудиторних занять</w:t>
            </w:r>
          </w:p>
        </w:tc>
        <w:tc>
          <w:tcPr>
            <w:tcW w:w="625" w:type="pct"/>
            <w:vAlign w:val="center"/>
          </w:tcPr>
          <w:p w:rsidR="004A3FF0" w:rsidRPr="004C794A" w:rsidRDefault="00292C0D" w:rsidP="00292C0D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3FF0" w:rsidRPr="004C794A" w:rsidTr="0025205C">
        <w:trPr>
          <w:trHeight w:val="20"/>
        </w:trPr>
        <w:tc>
          <w:tcPr>
            <w:tcW w:w="330" w:type="pct"/>
          </w:tcPr>
          <w:p w:rsidR="004A3FF0" w:rsidRPr="004C794A" w:rsidRDefault="004A3FF0" w:rsidP="004A3FF0">
            <w:pPr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4A3FF0" w:rsidRPr="004C794A" w:rsidRDefault="004A3FF0" w:rsidP="008F5FA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 xml:space="preserve">Підготовка до </w:t>
            </w:r>
            <w:r>
              <w:rPr>
                <w:rFonts w:eastAsiaTheme="majorEastAsia"/>
                <w:i/>
                <w:iCs/>
                <w:sz w:val="26"/>
                <w:szCs w:val="21"/>
              </w:rPr>
              <w:t xml:space="preserve">виконання </w:t>
            </w:r>
            <w:proofErr w:type="spellStart"/>
            <w:r w:rsidR="008F5FAC">
              <w:rPr>
                <w:rFonts w:eastAsiaTheme="majorEastAsia"/>
                <w:i/>
                <w:iCs/>
                <w:sz w:val="26"/>
                <w:szCs w:val="21"/>
              </w:rPr>
              <w:t>МКР</w:t>
            </w:r>
            <w:proofErr w:type="spellEnd"/>
            <w:r w:rsidR="008F5FAC">
              <w:rPr>
                <w:rFonts w:eastAsiaTheme="majorEastAsia"/>
                <w:i/>
                <w:iCs/>
                <w:sz w:val="26"/>
                <w:szCs w:val="21"/>
              </w:rPr>
              <w:t xml:space="preserve"> та </w:t>
            </w:r>
            <w:proofErr w:type="spellStart"/>
            <w:r w:rsidR="008F5FAC">
              <w:rPr>
                <w:rFonts w:eastAsiaTheme="majorEastAsia"/>
                <w:i/>
                <w:iCs/>
                <w:sz w:val="26"/>
                <w:szCs w:val="21"/>
              </w:rPr>
              <w:t>ДКР</w:t>
            </w:r>
            <w:proofErr w:type="spellEnd"/>
          </w:p>
        </w:tc>
        <w:tc>
          <w:tcPr>
            <w:tcW w:w="625" w:type="pct"/>
            <w:vAlign w:val="center"/>
          </w:tcPr>
          <w:p w:rsidR="004A3FF0" w:rsidRPr="004C794A" w:rsidRDefault="00292C0D" w:rsidP="0025205C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A3FF0" w:rsidRPr="004C794A" w:rsidTr="0025205C">
        <w:trPr>
          <w:trHeight w:val="20"/>
        </w:trPr>
        <w:tc>
          <w:tcPr>
            <w:tcW w:w="330" w:type="pct"/>
          </w:tcPr>
          <w:p w:rsidR="004A3FF0" w:rsidRPr="004C794A" w:rsidRDefault="004A3FF0" w:rsidP="004A3FF0">
            <w:pPr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pct"/>
          </w:tcPr>
          <w:p w:rsidR="004A3FF0" w:rsidRPr="004C794A" w:rsidRDefault="004A3FF0" w:rsidP="008F5FAC">
            <w:pPr>
              <w:keepNext/>
              <w:widowControl w:val="0"/>
              <w:spacing w:line="240" w:lineRule="auto"/>
              <w:outlineLvl w:val="8"/>
              <w:rPr>
                <w:rFonts w:eastAsiaTheme="majorEastAsia"/>
                <w:i/>
                <w:iCs/>
                <w:sz w:val="26"/>
                <w:szCs w:val="21"/>
              </w:rPr>
            </w:pPr>
            <w:r w:rsidRPr="004C794A">
              <w:rPr>
                <w:rFonts w:eastAsiaTheme="majorEastAsia"/>
                <w:i/>
                <w:iCs/>
                <w:sz w:val="26"/>
                <w:szCs w:val="21"/>
              </w:rPr>
              <w:t xml:space="preserve">Підготовка до </w:t>
            </w:r>
            <w:r w:rsidR="008F5FAC">
              <w:rPr>
                <w:rFonts w:eastAsiaTheme="majorEastAsia"/>
                <w:i/>
                <w:iCs/>
                <w:sz w:val="26"/>
                <w:szCs w:val="21"/>
              </w:rPr>
              <w:t>заліку</w:t>
            </w:r>
          </w:p>
        </w:tc>
        <w:tc>
          <w:tcPr>
            <w:tcW w:w="625" w:type="pct"/>
            <w:vAlign w:val="center"/>
          </w:tcPr>
          <w:p w:rsidR="004A3FF0" w:rsidRPr="004C794A" w:rsidRDefault="00292C0D" w:rsidP="0025205C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E169E2" w:rsidRPr="00C35CF5" w:rsidRDefault="00E169E2" w:rsidP="004819DD">
      <w:pPr>
        <w:spacing w:line="240" w:lineRule="auto"/>
        <w:ind w:firstLine="567"/>
        <w:jc w:val="both"/>
        <w:rPr>
          <w:i/>
          <w:sz w:val="24"/>
          <w:szCs w:val="24"/>
        </w:rPr>
      </w:pPr>
    </w:p>
    <w:p w:rsidR="00F95D78" w:rsidRPr="00C35CF5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Політика та контроль</w:t>
      </w:r>
    </w:p>
    <w:p w:rsidR="004A6336" w:rsidRPr="00C35CF5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C35CF5">
        <w:rPr>
          <w:rFonts w:ascii="Times New Roman" w:hAnsi="Times New Roman"/>
        </w:rPr>
        <w:t>П</w:t>
      </w:r>
      <w:r w:rsidR="004A6336" w:rsidRPr="00C35CF5">
        <w:rPr>
          <w:rFonts w:ascii="Times New Roman" w:hAnsi="Times New Roman"/>
        </w:rPr>
        <w:t>олітика навчальної дисципліни</w:t>
      </w:r>
      <w:r w:rsidR="00087AFC" w:rsidRPr="00C35CF5">
        <w:rPr>
          <w:rFonts w:ascii="Times New Roman" w:hAnsi="Times New Roman"/>
        </w:rPr>
        <w:t xml:space="preserve"> (освітнього компонента)</w:t>
      </w:r>
    </w:p>
    <w:p w:rsidR="00A6272B" w:rsidRPr="004C794A" w:rsidRDefault="00D63555" w:rsidP="00A6272B">
      <w:pPr>
        <w:spacing w:line="240" w:lineRule="auto"/>
        <w:jc w:val="both"/>
        <w:rPr>
          <w:sz w:val="24"/>
          <w:szCs w:val="24"/>
          <w:u w:val="single"/>
        </w:rPr>
      </w:pPr>
      <w:r w:rsidRPr="00C35CF5">
        <w:rPr>
          <w:b/>
          <w:bCs/>
          <w:iCs/>
          <w:sz w:val="24"/>
          <w:szCs w:val="24"/>
        </w:rPr>
        <w:t xml:space="preserve">           </w:t>
      </w:r>
      <w:r w:rsidR="00A6272B" w:rsidRPr="004C794A">
        <w:rPr>
          <w:sz w:val="24"/>
          <w:szCs w:val="24"/>
          <w:u w:val="single"/>
        </w:rPr>
        <w:t>Система вимог, які викладач ставить перед студентом: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відвідування занять: відповідно до Наказу 1-273 від 14.09.2020 р. заборонено оцінювати присутність або відсутність здобувача на аудиторному занятті, в тому числі нараховувати заохочувальні або штрафні бали. Відповідно до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даної дисципліни бали нараховують за відповідні види навчальної активності на лекційних заняттях. 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правила поведінки на заняттях: студент має можливість отримувати бали за відповідні види навчальної активності на лекційних заняттях, передбачені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 дисципліни; 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використання засобів пошуку інформації на Google-сторінці викладача, в </w:t>
      </w:r>
      <w:proofErr w:type="spellStart"/>
      <w:r w:rsidRPr="004C794A">
        <w:rPr>
          <w:i/>
          <w:sz w:val="24"/>
          <w:szCs w:val="24"/>
        </w:rPr>
        <w:t>інтернеті</w:t>
      </w:r>
      <w:proofErr w:type="spellEnd"/>
      <w:r w:rsidRPr="004C794A">
        <w:rPr>
          <w:i/>
          <w:sz w:val="24"/>
          <w:szCs w:val="24"/>
        </w:rPr>
        <w:t xml:space="preserve">; 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</w:t>
      </w:r>
      <w:r w:rsidRPr="004C794A">
        <w:rPr>
          <w:i/>
          <w:sz w:val="24"/>
          <w:szCs w:val="24"/>
        </w:rPr>
        <w:t xml:space="preserve">правила призначення заохочувальних та штрафних балів: заохочувальні та штрафні бали не входять до основної шкали </w:t>
      </w:r>
      <w:proofErr w:type="spellStart"/>
      <w:r w:rsidRPr="004C794A">
        <w:rPr>
          <w:i/>
          <w:sz w:val="24"/>
          <w:szCs w:val="24"/>
        </w:rPr>
        <w:t>РСО</w:t>
      </w:r>
      <w:proofErr w:type="spellEnd"/>
      <w:r w:rsidRPr="004C794A">
        <w:rPr>
          <w:i/>
          <w:sz w:val="24"/>
          <w:szCs w:val="24"/>
        </w:rPr>
        <w:t xml:space="preserve">, а їх сума не перевищує 10% стартової шкали; 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політика щодо академічної доброчесності встановлює загальні моральні принципи, правила етичної поведінки осіб та передбачає політику академічної доброчесності для осіб, що працюють і навчаються, якими вони мають керуватись у своїй діяльності, в тому числі при вивченні та складанні контрольних заходів з дисципліни; </w:t>
      </w:r>
    </w:p>
    <w:p w:rsidR="00A6272B" w:rsidRPr="004C794A" w:rsidRDefault="00A6272B" w:rsidP="00A6272B">
      <w:pPr>
        <w:spacing w:line="240" w:lineRule="auto"/>
        <w:ind w:left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•</w:t>
      </w:r>
      <w:r w:rsidRPr="004C794A">
        <w:rPr>
          <w:i/>
          <w:sz w:val="24"/>
          <w:szCs w:val="24"/>
        </w:rPr>
        <w:t xml:space="preserve"> при використанні цифрових засобів зв’язку з викладачем (мобільний зв’язок, електронна пошта, переписка на форумах та у соц. мережах тощо) необхідно дотримуватись загальноприйнятих етичних норм, зокрема бути ввічливим та обмежувати спілкування робочим часом викладача. </w:t>
      </w:r>
    </w:p>
    <w:p w:rsidR="00A6272B" w:rsidRPr="00990807" w:rsidRDefault="00A6272B" w:rsidP="001B41F9">
      <w:pPr>
        <w:pStyle w:val="1"/>
        <w:rPr>
          <w:rFonts w:ascii="Times New Roman" w:hAnsi="Times New Roman"/>
        </w:rPr>
      </w:pPr>
      <w:r w:rsidRPr="00990807">
        <w:rPr>
          <w:rFonts w:ascii="Times New Roman" w:hAnsi="Times New Roman"/>
        </w:rPr>
        <w:t>Види контролю та рейтингова система оцінювання результатів навчання (</w:t>
      </w:r>
      <w:proofErr w:type="spellStart"/>
      <w:r w:rsidRPr="00990807">
        <w:rPr>
          <w:rFonts w:ascii="Times New Roman" w:hAnsi="Times New Roman"/>
        </w:rPr>
        <w:t>РСО</w:t>
      </w:r>
      <w:proofErr w:type="spellEnd"/>
      <w:r w:rsidRPr="00990807">
        <w:rPr>
          <w:rFonts w:ascii="Times New Roman" w:hAnsi="Times New Roman"/>
        </w:rPr>
        <w:t>)</w:t>
      </w:r>
    </w:p>
    <w:p w:rsidR="00A6272B" w:rsidRDefault="00A6272B" w:rsidP="00A6272B">
      <w:pPr>
        <w:spacing w:line="240" w:lineRule="auto"/>
        <w:jc w:val="both"/>
        <w:rPr>
          <w:i/>
          <w:sz w:val="24"/>
          <w:szCs w:val="24"/>
          <w:u w:val="single"/>
        </w:rPr>
      </w:pPr>
      <w:r w:rsidRPr="00A8655D">
        <w:rPr>
          <w:i/>
          <w:sz w:val="24"/>
          <w:szCs w:val="24"/>
        </w:rPr>
        <w:tab/>
      </w:r>
      <w:r w:rsidRPr="000D591E">
        <w:rPr>
          <w:i/>
          <w:sz w:val="24"/>
          <w:szCs w:val="24"/>
          <w:u w:val="single"/>
        </w:rPr>
        <w:t>(Вказуються всі види контролю та бали за кожен елемент контролю)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4C794A">
        <w:rPr>
          <w:i/>
          <w:sz w:val="24"/>
          <w:szCs w:val="24"/>
        </w:rPr>
        <w:t xml:space="preserve">Поточний контроль: експрес-опитування, практичні заняття.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4C794A">
        <w:rPr>
          <w:i/>
          <w:sz w:val="24"/>
          <w:szCs w:val="24"/>
        </w:rPr>
        <w:t>силабусу</w:t>
      </w:r>
      <w:proofErr w:type="spellEnd"/>
      <w:r w:rsidRPr="004C794A">
        <w:rPr>
          <w:i/>
          <w:sz w:val="24"/>
          <w:szCs w:val="24"/>
        </w:rPr>
        <w:t xml:space="preserve">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Семестровий контроль: </w:t>
      </w:r>
      <w:r w:rsidR="008F5FAC">
        <w:rPr>
          <w:i/>
          <w:sz w:val="24"/>
          <w:szCs w:val="24"/>
        </w:rPr>
        <w:t>залік.</w:t>
      </w:r>
    </w:p>
    <w:p w:rsidR="00A6272B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Умови допуску до семестрового контролю: мінімальний семестровий рейтинг більше 40 балів.</w:t>
      </w:r>
    </w:p>
    <w:p w:rsidR="00660B5B" w:rsidRDefault="00660B5B" w:rsidP="00A6272B">
      <w:pPr>
        <w:spacing w:line="240" w:lineRule="auto"/>
        <w:jc w:val="both"/>
        <w:rPr>
          <w:i/>
          <w:sz w:val="24"/>
          <w:szCs w:val="24"/>
        </w:rPr>
      </w:pPr>
    </w:p>
    <w:p w:rsidR="00660B5B" w:rsidRPr="004C794A" w:rsidRDefault="00660B5B" w:rsidP="00A6272B">
      <w:pPr>
        <w:spacing w:line="240" w:lineRule="auto"/>
        <w:jc w:val="both"/>
        <w:rPr>
          <w:i/>
          <w:sz w:val="24"/>
          <w:szCs w:val="24"/>
        </w:rPr>
      </w:pPr>
    </w:p>
    <w:p w:rsidR="00A6272B" w:rsidRPr="004C794A" w:rsidRDefault="00A6272B" w:rsidP="00A6272B">
      <w:pPr>
        <w:spacing w:line="240" w:lineRule="auto"/>
        <w:jc w:val="center"/>
        <w:rPr>
          <w:sz w:val="24"/>
          <w:szCs w:val="24"/>
        </w:rPr>
      </w:pPr>
      <w:r w:rsidRPr="004C794A">
        <w:rPr>
          <w:b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4C794A">
        <w:rPr>
          <w:sz w:val="24"/>
          <w:szCs w:val="24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02"/>
        <w:gridCol w:w="6521"/>
      </w:tblGrid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6521" w:type="dxa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C794A">
              <w:rPr>
                <w:i/>
                <w:sz w:val="24"/>
                <w:szCs w:val="24"/>
              </w:rPr>
              <w:t>Оцінка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Відмінно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Дуже добре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Добре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Задовільно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Достатньо</w:t>
            </w:r>
          </w:p>
        </w:tc>
      </w:tr>
      <w:tr w:rsidR="00A6272B" w:rsidRPr="004C794A" w:rsidTr="0025205C">
        <w:tc>
          <w:tcPr>
            <w:tcW w:w="3402" w:type="dxa"/>
          </w:tcPr>
          <w:p w:rsidR="00A6272B" w:rsidRPr="004C794A" w:rsidRDefault="00A6272B" w:rsidP="002520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C794A">
              <w:rPr>
                <w:rFonts w:eastAsia="Times New Roman"/>
                <w:sz w:val="24"/>
                <w:szCs w:val="24"/>
                <w:lang w:eastAsia="uk-UA"/>
              </w:rPr>
              <w:t>Менше 50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Незадовільно</w:t>
            </w:r>
          </w:p>
        </w:tc>
      </w:tr>
      <w:tr w:rsidR="00A6272B" w:rsidRPr="004C794A" w:rsidTr="0025205C">
        <w:tc>
          <w:tcPr>
            <w:tcW w:w="3402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6521" w:type="dxa"/>
            <w:vAlign w:val="center"/>
          </w:tcPr>
          <w:p w:rsidR="00A6272B" w:rsidRPr="004C794A" w:rsidRDefault="00A6272B" w:rsidP="002520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C794A">
              <w:rPr>
                <w:sz w:val="24"/>
                <w:szCs w:val="24"/>
              </w:rPr>
              <w:t>Не допущено</w:t>
            </w:r>
          </w:p>
        </w:tc>
      </w:tr>
    </w:tbl>
    <w:p w:rsidR="00A6272B" w:rsidRPr="004C794A" w:rsidRDefault="00A6272B" w:rsidP="00A6272B">
      <w:pPr>
        <w:spacing w:line="240" w:lineRule="auto"/>
        <w:ind w:firstLine="720"/>
        <w:jc w:val="both"/>
        <w:rPr>
          <w:sz w:val="24"/>
          <w:szCs w:val="24"/>
        </w:rPr>
      </w:pP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Рейтинг студента розраховується виходячи із 100-бальної шкали, з них 70 балів складає стартова шкала. Стартовий рейтинг (протягом семестру) складається з балів, які</w:t>
      </w:r>
      <w:r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 xml:space="preserve">– відповіді під час проведення експрес-опитувань на лекціях;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відповіді під час /практичних занять (</w:t>
      </w:r>
      <w:r w:rsidR="001B41F9">
        <w:rPr>
          <w:i/>
          <w:sz w:val="24"/>
          <w:szCs w:val="24"/>
        </w:rPr>
        <w:t>18</w:t>
      </w:r>
      <w:r w:rsidRPr="004C794A">
        <w:rPr>
          <w:i/>
          <w:sz w:val="24"/>
          <w:szCs w:val="24"/>
        </w:rPr>
        <w:t xml:space="preserve"> занять);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виконання модульної контрольної роботи (</w:t>
      </w:r>
      <w:proofErr w:type="spellStart"/>
      <w:r w:rsidRPr="004C794A">
        <w:rPr>
          <w:i/>
          <w:sz w:val="24"/>
          <w:szCs w:val="24"/>
        </w:rPr>
        <w:t>МКР</w:t>
      </w:r>
      <w:proofErr w:type="spellEnd"/>
      <w:r>
        <w:rPr>
          <w:i/>
          <w:sz w:val="24"/>
          <w:szCs w:val="24"/>
        </w:rPr>
        <w:t xml:space="preserve"> – 10 балів</w:t>
      </w:r>
      <w:r w:rsidR="008F5FAC">
        <w:rPr>
          <w:i/>
          <w:sz w:val="24"/>
          <w:szCs w:val="24"/>
        </w:rPr>
        <w:t>).</w:t>
      </w:r>
      <w:r w:rsidRPr="004C794A">
        <w:rPr>
          <w:i/>
          <w:sz w:val="24"/>
          <w:szCs w:val="24"/>
        </w:rPr>
        <w:t xml:space="preserve">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1B41F9"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Відповіді на </w:t>
      </w:r>
      <w:r w:rsidR="008F5FAC">
        <w:rPr>
          <w:i/>
          <w:sz w:val="24"/>
          <w:szCs w:val="24"/>
        </w:rPr>
        <w:t>заліку</w:t>
      </w:r>
      <w:r w:rsidR="001B41F9"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 xml:space="preserve">оцінюються у 30 балів.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B41F9"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>Робота на практичних</w:t>
      </w:r>
      <w:r>
        <w:rPr>
          <w:i/>
          <w:sz w:val="24"/>
          <w:szCs w:val="24"/>
        </w:rPr>
        <w:t xml:space="preserve"> </w:t>
      </w:r>
      <w:r w:rsidRPr="004C794A">
        <w:rPr>
          <w:i/>
          <w:sz w:val="24"/>
          <w:szCs w:val="24"/>
        </w:rPr>
        <w:t xml:space="preserve">/ заняттях (максимум </w:t>
      </w:r>
      <w:r>
        <w:rPr>
          <w:i/>
          <w:sz w:val="24"/>
          <w:szCs w:val="24"/>
        </w:rPr>
        <w:t>60</w:t>
      </w:r>
      <w:r w:rsidRPr="004C794A">
        <w:rPr>
          <w:i/>
          <w:sz w:val="24"/>
          <w:szCs w:val="24"/>
        </w:rPr>
        <w:t xml:space="preserve"> балів):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активна творча робота – 1 бал;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плідна робота – 0,5 бал;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пасивна робота – 0 балів.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Штрафні та заохочувальні бали: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правильні відповіді під час експрес-опитувань – 0,5 бала.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несвоєчасне виконання модульної контрольної роботи – 1 штрафний бал за кожний тиждень запізнення (всього не більше 5 балів).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На </w:t>
      </w:r>
      <w:r w:rsidR="008F5FAC">
        <w:rPr>
          <w:i/>
          <w:sz w:val="24"/>
          <w:szCs w:val="24"/>
        </w:rPr>
        <w:t>заліку</w:t>
      </w:r>
      <w:r w:rsidR="001B41F9">
        <w:rPr>
          <w:i/>
          <w:sz w:val="24"/>
          <w:szCs w:val="24"/>
        </w:rPr>
        <w:t xml:space="preserve"> с</w:t>
      </w:r>
      <w:r w:rsidRPr="004C794A">
        <w:rPr>
          <w:i/>
          <w:sz w:val="24"/>
          <w:szCs w:val="24"/>
        </w:rPr>
        <w:t xml:space="preserve">туденти виконують письмову контрольну роботу. Кожне завдання містить </w:t>
      </w:r>
      <w:r w:rsidR="001B41F9">
        <w:rPr>
          <w:i/>
          <w:sz w:val="24"/>
          <w:szCs w:val="24"/>
        </w:rPr>
        <w:t>два</w:t>
      </w:r>
      <w:r w:rsidRPr="004C794A">
        <w:rPr>
          <w:i/>
          <w:sz w:val="24"/>
          <w:szCs w:val="24"/>
        </w:rPr>
        <w:t xml:space="preserve"> </w:t>
      </w:r>
      <w:r w:rsidR="001B41F9">
        <w:rPr>
          <w:i/>
          <w:sz w:val="24"/>
          <w:szCs w:val="24"/>
        </w:rPr>
        <w:t xml:space="preserve">теоретичних </w:t>
      </w:r>
      <w:r w:rsidRPr="004C794A">
        <w:rPr>
          <w:i/>
          <w:sz w:val="24"/>
          <w:szCs w:val="24"/>
        </w:rPr>
        <w:t xml:space="preserve">запитання </w:t>
      </w:r>
      <w:r w:rsidR="001B41F9">
        <w:rPr>
          <w:i/>
          <w:sz w:val="24"/>
          <w:szCs w:val="24"/>
        </w:rPr>
        <w:t xml:space="preserve">і практичну задачу </w:t>
      </w:r>
      <w:r w:rsidRPr="004C794A">
        <w:rPr>
          <w:i/>
          <w:sz w:val="24"/>
          <w:szCs w:val="24"/>
        </w:rPr>
        <w:t xml:space="preserve">з різних тематичних розділів.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Критерії </w:t>
      </w:r>
      <w:r w:rsidR="00511B9E">
        <w:rPr>
          <w:i/>
          <w:sz w:val="24"/>
          <w:szCs w:val="24"/>
        </w:rPr>
        <w:t>залікового</w:t>
      </w:r>
      <w:r w:rsidRPr="004C794A">
        <w:rPr>
          <w:i/>
          <w:sz w:val="24"/>
          <w:szCs w:val="24"/>
        </w:rPr>
        <w:t xml:space="preserve"> оцінювання: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вичерпні відповіді на всі питання білету, а також на додаткові питання, чітке визначення всіх понять, величин: 30 балів; </w:t>
      </w:r>
    </w:p>
    <w:p w:rsidR="001B41F9" w:rsidRDefault="00A6272B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в деяких відповідях мають місце певні неточності: 20-25 балів; </w:t>
      </w:r>
    </w:p>
    <w:p w:rsidR="001B41F9" w:rsidRPr="004C794A" w:rsidRDefault="001B41F9" w:rsidP="001B41F9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 xml:space="preserve">– допускаються окремі помилки, але їх можливо виправити за допомогою викладача, має місце знання основних понять і величин, розуміння суті процесів дискретно-логічного керування: 15-20 балів; </w:t>
      </w:r>
    </w:p>
    <w:p w:rsidR="001B41F9" w:rsidRDefault="001B41F9" w:rsidP="00A6272B">
      <w:pPr>
        <w:spacing w:line="240" w:lineRule="auto"/>
        <w:jc w:val="both"/>
        <w:rPr>
          <w:i/>
          <w:sz w:val="24"/>
          <w:szCs w:val="24"/>
        </w:rPr>
      </w:pPr>
      <w:r w:rsidRPr="004C794A">
        <w:rPr>
          <w:i/>
          <w:sz w:val="24"/>
          <w:szCs w:val="24"/>
        </w:rPr>
        <w:t>– припускаються суттєві помилки, нерозуміння основних понять та фізичних процесів: до 15 балів.</w:t>
      </w:r>
    </w:p>
    <w:p w:rsidR="00A6272B" w:rsidRPr="004C794A" w:rsidRDefault="001B41F9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6272B" w:rsidRPr="004C794A">
        <w:rPr>
          <w:i/>
          <w:sz w:val="24"/>
          <w:szCs w:val="24"/>
        </w:rPr>
        <w:t xml:space="preserve">Штрафні та заохочувальні бали: </w:t>
      </w:r>
    </w:p>
    <w:p w:rsidR="00A6272B" w:rsidRPr="004C794A" w:rsidRDefault="00A6272B" w:rsidP="00A6272B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правильні відповіді під час експрес-опитувань – 0,5 бала. </w:t>
      </w:r>
    </w:p>
    <w:p w:rsidR="00A6272B" w:rsidRPr="004C794A" w:rsidRDefault="00A6272B" w:rsidP="001B41F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4C794A">
        <w:rPr>
          <w:i/>
          <w:sz w:val="24"/>
          <w:szCs w:val="24"/>
        </w:rPr>
        <w:t xml:space="preserve">За несвоєчасне виконання модульної контрольної роботи – 1 штрафний бал за кожний тиждень запізнення (всього не більше 5 балів). </w:t>
      </w:r>
    </w:p>
    <w:p w:rsidR="001B41F9" w:rsidRDefault="00A6272B" w:rsidP="001B41F9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1B41F9" w:rsidRPr="004C794A">
        <w:rPr>
          <w:b/>
          <w:sz w:val="24"/>
          <w:szCs w:val="24"/>
        </w:rPr>
        <w:t>8. Додаткова інформація з дисципліни (освітнього компонента)</w:t>
      </w:r>
    </w:p>
    <w:p w:rsidR="001B41F9" w:rsidRPr="00A77D17" w:rsidRDefault="001B41F9" w:rsidP="001B41F9">
      <w:pPr>
        <w:keepNext/>
        <w:tabs>
          <w:tab w:val="left" w:pos="284"/>
        </w:tabs>
        <w:spacing w:before="120" w:after="120" w:line="240" w:lineRule="auto"/>
        <w:ind w:left="360"/>
        <w:jc w:val="center"/>
        <w:outlineLvl w:val="0"/>
        <w:rPr>
          <w:b/>
          <w:sz w:val="24"/>
          <w:szCs w:val="24"/>
        </w:rPr>
      </w:pPr>
      <w:r w:rsidRPr="00A77D17">
        <w:rPr>
          <w:b/>
          <w:i/>
          <w:sz w:val="24"/>
          <w:szCs w:val="24"/>
        </w:rPr>
        <w:t xml:space="preserve">Приклад </w:t>
      </w:r>
      <w:r w:rsidR="008F5FAC">
        <w:rPr>
          <w:b/>
          <w:i/>
          <w:sz w:val="24"/>
          <w:szCs w:val="24"/>
        </w:rPr>
        <w:t>залікового</w:t>
      </w:r>
      <w:r w:rsidRPr="00A77D17">
        <w:rPr>
          <w:b/>
          <w:i/>
          <w:sz w:val="24"/>
          <w:szCs w:val="24"/>
        </w:rPr>
        <w:t xml:space="preserve"> білет</w:t>
      </w:r>
      <w:r>
        <w:rPr>
          <w:b/>
          <w:i/>
          <w:sz w:val="24"/>
          <w:szCs w:val="24"/>
        </w:rPr>
        <w:t>у</w:t>
      </w:r>
    </w:p>
    <w:p w:rsidR="008F5FAC" w:rsidRPr="00043890" w:rsidRDefault="00043890" w:rsidP="001B41F9">
      <w:pPr>
        <w:numPr>
          <w:ilvl w:val="0"/>
          <w:numId w:val="33"/>
        </w:num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 w:rsidRPr="00043890">
        <w:rPr>
          <w:rFonts w:eastAsia="Calibri"/>
          <w:i/>
          <w:sz w:val="24"/>
          <w:szCs w:val="24"/>
        </w:rPr>
        <w:t>Об’єкти досліджень, структура і задачі теорії механізмів і машин.</w:t>
      </w:r>
    </w:p>
    <w:p w:rsidR="008F5FAC" w:rsidRDefault="00043890" w:rsidP="001B41F9">
      <w:pPr>
        <w:numPr>
          <w:ilvl w:val="0"/>
          <w:numId w:val="33"/>
        </w:num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Пасові передачі: основні типи передач і пасів до них.</w:t>
      </w:r>
    </w:p>
    <w:p w:rsidR="001B41F9" w:rsidRPr="008F5FAC" w:rsidRDefault="001B41F9" w:rsidP="008F5FAC">
      <w:pPr>
        <w:numPr>
          <w:ilvl w:val="0"/>
          <w:numId w:val="33"/>
        </w:numPr>
        <w:spacing w:after="120" w:line="240" w:lineRule="auto"/>
        <w:ind w:left="121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Задача.</w:t>
      </w:r>
    </w:p>
    <w:p w:rsidR="001B41F9" w:rsidRDefault="001B41F9" w:rsidP="001B41F9">
      <w:pPr>
        <w:spacing w:line="240" w:lineRule="auto"/>
        <w:ind w:firstLine="720"/>
        <w:jc w:val="both"/>
        <w:rPr>
          <w:sz w:val="24"/>
          <w:szCs w:val="24"/>
        </w:rPr>
      </w:pPr>
    </w:p>
    <w:p w:rsidR="00660B5B" w:rsidRPr="00EB5FA0" w:rsidRDefault="00660B5B" w:rsidP="001B41F9">
      <w:pPr>
        <w:spacing w:line="240" w:lineRule="auto"/>
        <w:ind w:firstLine="720"/>
        <w:jc w:val="both"/>
        <w:rPr>
          <w:sz w:val="24"/>
          <w:szCs w:val="24"/>
        </w:rPr>
      </w:pPr>
    </w:p>
    <w:p w:rsidR="001B41F9" w:rsidRPr="005765E2" w:rsidRDefault="001B41F9" w:rsidP="001B41F9">
      <w:pPr>
        <w:spacing w:after="120" w:line="240" w:lineRule="auto"/>
        <w:jc w:val="both"/>
        <w:rPr>
          <w:bCs/>
          <w:sz w:val="24"/>
          <w:szCs w:val="24"/>
        </w:rPr>
      </w:pPr>
      <w:r w:rsidRPr="004B1DF4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4B1DF4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4B1DF4">
        <w:rPr>
          <w:rFonts w:asciiTheme="minorHAnsi" w:hAnsiTheme="minorHAnsi"/>
          <w:b/>
          <w:bCs/>
          <w:sz w:val="24"/>
          <w:szCs w:val="24"/>
        </w:rPr>
        <w:t>):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765E2">
        <w:rPr>
          <w:bCs/>
          <w:sz w:val="24"/>
          <w:szCs w:val="24"/>
        </w:rPr>
        <w:t>«</w:t>
      </w:r>
      <w:r w:rsidR="008F5FAC">
        <w:rPr>
          <w:bCs/>
          <w:sz w:val="24"/>
          <w:szCs w:val="24"/>
        </w:rPr>
        <w:t>Механічні основи робототехніки</w:t>
      </w:r>
      <w:r w:rsidRPr="005765E2">
        <w:rPr>
          <w:bCs/>
          <w:sz w:val="24"/>
          <w:szCs w:val="24"/>
        </w:rPr>
        <w:t>»</w:t>
      </w:r>
    </w:p>
    <w:p w:rsidR="001B41F9" w:rsidRPr="004B1DF4" w:rsidRDefault="001B41F9" w:rsidP="001B41F9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>Складено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67D9B">
        <w:rPr>
          <w:bCs/>
          <w:sz w:val="24"/>
          <w:szCs w:val="24"/>
        </w:rPr>
        <w:t xml:space="preserve">старшим викладачем  кафедри </w:t>
      </w:r>
      <w:r>
        <w:rPr>
          <w:bCs/>
          <w:sz w:val="24"/>
          <w:szCs w:val="24"/>
        </w:rPr>
        <w:t xml:space="preserve">КМ  </w:t>
      </w:r>
      <w:proofErr w:type="spellStart"/>
      <w:r w:rsidRPr="00967D9B">
        <w:rPr>
          <w:bCs/>
          <w:sz w:val="24"/>
          <w:szCs w:val="24"/>
        </w:rPr>
        <w:t>Горбатенко</w:t>
      </w:r>
      <w:proofErr w:type="spellEnd"/>
      <w:r w:rsidRPr="00967D9B">
        <w:rPr>
          <w:bCs/>
          <w:sz w:val="24"/>
          <w:szCs w:val="24"/>
        </w:rPr>
        <w:t xml:space="preserve"> Юрієм Павловичем</w:t>
      </w:r>
      <w:r w:rsidRPr="004B1DF4">
        <w:rPr>
          <w:rFonts w:asciiTheme="minorHAnsi" w:hAnsiTheme="minorHAnsi"/>
          <w:sz w:val="22"/>
          <w:szCs w:val="22"/>
        </w:rPr>
        <w:t xml:space="preserve"> </w:t>
      </w:r>
    </w:p>
    <w:p w:rsidR="001B41F9" w:rsidRPr="004B1DF4" w:rsidRDefault="001B41F9" w:rsidP="001B41F9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>Ухвалено</w:t>
      </w:r>
      <w:r w:rsidRPr="004B1DF4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 xml:space="preserve">КМ   </w:t>
      </w:r>
      <w:r w:rsidRPr="004B1DF4">
        <w:rPr>
          <w:rFonts w:asciiTheme="minorHAnsi" w:hAnsiTheme="minorHAnsi"/>
          <w:sz w:val="22"/>
          <w:szCs w:val="22"/>
        </w:rPr>
        <w:t xml:space="preserve"> (протокол № ___ </w:t>
      </w:r>
      <w:proofErr w:type="spellStart"/>
      <w:r w:rsidRPr="004B1DF4">
        <w:rPr>
          <w:rFonts w:asciiTheme="minorHAnsi" w:hAnsiTheme="minorHAnsi"/>
          <w:sz w:val="22"/>
          <w:szCs w:val="22"/>
        </w:rPr>
        <w:t>від</w:t>
      </w:r>
      <w:r w:rsidR="008F5FAC">
        <w:rPr>
          <w:rFonts w:asciiTheme="minorHAnsi" w:hAnsiTheme="minorHAnsi"/>
          <w:sz w:val="22"/>
          <w:szCs w:val="22"/>
        </w:rPr>
        <w:t>________</w:t>
      </w:r>
      <w:proofErr w:type="spellEnd"/>
      <w:r w:rsidR="008F5FAC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  <w:u w:val="single"/>
        </w:rPr>
        <w:t>.</w:t>
      </w:r>
      <w:r w:rsidRPr="004B1DF4">
        <w:rPr>
          <w:rFonts w:asciiTheme="minorHAnsi" w:hAnsiTheme="minorHAnsi"/>
          <w:sz w:val="22"/>
          <w:szCs w:val="22"/>
        </w:rPr>
        <w:t>)</w:t>
      </w:r>
    </w:p>
    <w:p w:rsidR="001B41F9" w:rsidRPr="004B1DF4" w:rsidRDefault="001B41F9" w:rsidP="001B41F9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B1DF4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4B1DF4">
        <w:rPr>
          <w:rFonts w:asciiTheme="minorHAnsi" w:hAnsiTheme="minorHAnsi"/>
          <w:sz w:val="22"/>
          <w:szCs w:val="22"/>
        </w:rPr>
        <w:t xml:space="preserve">Методичною комісією </w:t>
      </w:r>
      <w:r>
        <w:rPr>
          <w:rFonts w:asciiTheme="minorHAnsi" w:hAnsiTheme="minorHAnsi"/>
          <w:sz w:val="22"/>
          <w:szCs w:val="22"/>
        </w:rPr>
        <w:t>інституту</w:t>
      </w:r>
      <w:r w:rsidRPr="004B1DF4">
        <w:rPr>
          <w:rStyle w:val="af0"/>
          <w:rFonts w:asciiTheme="minorHAnsi" w:hAnsiTheme="minorHAnsi"/>
          <w:sz w:val="22"/>
          <w:szCs w:val="22"/>
        </w:rPr>
        <w:footnoteReference w:id="1"/>
      </w:r>
      <w:r w:rsidRPr="004B1DF4">
        <w:rPr>
          <w:rFonts w:asciiTheme="minorHAnsi" w:hAnsiTheme="minorHAnsi"/>
          <w:sz w:val="22"/>
          <w:szCs w:val="22"/>
        </w:rPr>
        <w:t xml:space="preserve"> (протокол № __ від _______</w:t>
      </w:r>
      <w:r w:rsidRPr="004B1DF4">
        <w:rPr>
          <w:rFonts w:asciiTheme="minorHAnsi" w:hAnsiTheme="minorHAnsi"/>
          <w:bCs/>
          <w:sz w:val="22"/>
          <w:szCs w:val="22"/>
        </w:rPr>
        <w:t>)</w:t>
      </w:r>
    </w:p>
    <w:p w:rsidR="007053C4" w:rsidRPr="00C35CF5" w:rsidRDefault="007053C4" w:rsidP="00B47838">
      <w:pPr>
        <w:spacing w:after="120" w:line="240" w:lineRule="auto"/>
        <w:jc w:val="both"/>
        <w:rPr>
          <w:b/>
          <w:bCs/>
          <w:sz w:val="24"/>
          <w:szCs w:val="24"/>
        </w:rPr>
      </w:pPr>
    </w:p>
    <w:sectPr w:rsidR="007053C4" w:rsidRPr="00C35CF5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E0" w:rsidRDefault="00087EE0" w:rsidP="004E0EDF">
      <w:pPr>
        <w:spacing w:line="240" w:lineRule="auto"/>
      </w:pPr>
      <w:r>
        <w:separator/>
      </w:r>
    </w:p>
  </w:endnote>
  <w:endnote w:type="continuationSeparator" w:id="0">
    <w:p w:rsidR="00087EE0" w:rsidRDefault="00087EE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E0" w:rsidRDefault="00087EE0" w:rsidP="004E0EDF">
      <w:pPr>
        <w:spacing w:line="240" w:lineRule="auto"/>
      </w:pPr>
      <w:r>
        <w:separator/>
      </w:r>
    </w:p>
  </w:footnote>
  <w:footnote w:type="continuationSeparator" w:id="0">
    <w:p w:rsidR="00087EE0" w:rsidRDefault="00087EE0" w:rsidP="004E0EDF">
      <w:pPr>
        <w:spacing w:line="240" w:lineRule="auto"/>
      </w:pPr>
      <w:r>
        <w:continuationSeparator/>
      </w:r>
    </w:p>
  </w:footnote>
  <w:footnote w:id="1">
    <w:p w:rsidR="001B41F9" w:rsidRPr="00017D2F" w:rsidRDefault="001B41F9" w:rsidP="001B41F9">
      <w:pPr>
        <w:pStyle w:val="ae"/>
        <w:rPr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B3"/>
    <w:multiLevelType w:val="hybridMultilevel"/>
    <w:tmpl w:val="C8166722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15F62"/>
    <w:multiLevelType w:val="hybridMultilevel"/>
    <w:tmpl w:val="DDA6D2B2"/>
    <w:lvl w:ilvl="0" w:tplc="3D08D1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78A6528"/>
    <w:multiLevelType w:val="hybridMultilevel"/>
    <w:tmpl w:val="6284C29C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B76AF40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94B384E"/>
    <w:multiLevelType w:val="hybridMultilevel"/>
    <w:tmpl w:val="170201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274"/>
    <w:multiLevelType w:val="hybridMultilevel"/>
    <w:tmpl w:val="565A2D8C"/>
    <w:lvl w:ilvl="0" w:tplc="2000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BF719E6"/>
    <w:multiLevelType w:val="hybridMultilevel"/>
    <w:tmpl w:val="6D98EF8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B3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1FB51CB0"/>
    <w:multiLevelType w:val="hybridMultilevel"/>
    <w:tmpl w:val="BB6E0838"/>
    <w:lvl w:ilvl="0" w:tplc="74160302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2" w:hanging="360"/>
      </w:pPr>
    </w:lvl>
    <w:lvl w:ilvl="2" w:tplc="2000001B" w:tentative="1">
      <w:start w:val="1"/>
      <w:numFmt w:val="lowerRoman"/>
      <w:lvlText w:val="%3."/>
      <w:lvlJc w:val="right"/>
      <w:pPr>
        <w:ind w:left="2342" w:hanging="180"/>
      </w:pPr>
    </w:lvl>
    <w:lvl w:ilvl="3" w:tplc="2000000F" w:tentative="1">
      <w:start w:val="1"/>
      <w:numFmt w:val="decimal"/>
      <w:lvlText w:val="%4."/>
      <w:lvlJc w:val="left"/>
      <w:pPr>
        <w:ind w:left="3062" w:hanging="360"/>
      </w:pPr>
    </w:lvl>
    <w:lvl w:ilvl="4" w:tplc="20000019" w:tentative="1">
      <w:start w:val="1"/>
      <w:numFmt w:val="lowerLetter"/>
      <w:lvlText w:val="%5."/>
      <w:lvlJc w:val="left"/>
      <w:pPr>
        <w:ind w:left="3782" w:hanging="360"/>
      </w:pPr>
    </w:lvl>
    <w:lvl w:ilvl="5" w:tplc="2000001B" w:tentative="1">
      <w:start w:val="1"/>
      <w:numFmt w:val="lowerRoman"/>
      <w:lvlText w:val="%6."/>
      <w:lvlJc w:val="right"/>
      <w:pPr>
        <w:ind w:left="4502" w:hanging="180"/>
      </w:pPr>
    </w:lvl>
    <w:lvl w:ilvl="6" w:tplc="2000000F" w:tentative="1">
      <w:start w:val="1"/>
      <w:numFmt w:val="decimal"/>
      <w:lvlText w:val="%7."/>
      <w:lvlJc w:val="left"/>
      <w:pPr>
        <w:ind w:left="5222" w:hanging="360"/>
      </w:pPr>
    </w:lvl>
    <w:lvl w:ilvl="7" w:tplc="20000019" w:tentative="1">
      <w:start w:val="1"/>
      <w:numFmt w:val="lowerLetter"/>
      <w:lvlText w:val="%8."/>
      <w:lvlJc w:val="left"/>
      <w:pPr>
        <w:ind w:left="5942" w:hanging="360"/>
      </w:pPr>
    </w:lvl>
    <w:lvl w:ilvl="8" w:tplc="200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2966588D"/>
    <w:multiLevelType w:val="hybridMultilevel"/>
    <w:tmpl w:val="9F724B4E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2038"/>
    <w:multiLevelType w:val="hybridMultilevel"/>
    <w:tmpl w:val="46AE0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66702"/>
    <w:multiLevelType w:val="hybridMultilevel"/>
    <w:tmpl w:val="057CCB9A"/>
    <w:lvl w:ilvl="0" w:tplc="8D883B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CC41AF"/>
    <w:multiLevelType w:val="hybridMultilevel"/>
    <w:tmpl w:val="146CCE6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CC19D7"/>
    <w:multiLevelType w:val="hybridMultilevel"/>
    <w:tmpl w:val="05E687B8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C77D10"/>
    <w:multiLevelType w:val="hybridMultilevel"/>
    <w:tmpl w:val="32A07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2554"/>
    <w:multiLevelType w:val="hybridMultilevel"/>
    <w:tmpl w:val="622A42C2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E30C95"/>
    <w:multiLevelType w:val="hybridMultilevel"/>
    <w:tmpl w:val="4E325AAE"/>
    <w:lvl w:ilvl="0" w:tplc="7EB42D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5E3F55CB"/>
    <w:multiLevelType w:val="hybridMultilevel"/>
    <w:tmpl w:val="D6A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9418D"/>
    <w:multiLevelType w:val="hybridMultilevel"/>
    <w:tmpl w:val="E0EEAF2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D451E"/>
    <w:multiLevelType w:val="hybridMultilevel"/>
    <w:tmpl w:val="9D9025BA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966DD8"/>
    <w:multiLevelType w:val="hybridMultilevel"/>
    <w:tmpl w:val="A738AA28"/>
    <w:lvl w:ilvl="0" w:tplc="2000000F">
      <w:start w:val="1"/>
      <w:numFmt w:val="decimal"/>
      <w:lvlText w:val="%1."/>
      <w:lvlJc w:val="left"/>
      <w:pPr>
        <w:ind w:left="1335" w:hanging="360"/>
      </w:pPr>
    </w:lvl>
    <w:lvl w:ilvl="1" w:tplc="20000019" w:tentative="1">
      <w:start w:val="1"/>
      <w:numFmt w:val="lowerLetter"/>
      <w:lvlText w:val="%2."/>
      <w:lvlJc w:val="left"/>
      <w:pPr>
        <w:ind w:left="2055" w:hanging="360"/>
      </w:pPr>
    </w:lvl>
    <w:lvl w:ilvl="2" w:tplc="2000001B" w:tentative="1">
      <w:start w:val="1"/>
      <w:numFmt w:val="lowerRoman"/>
      <w:lvlText w:val="%3."/>
      <w:lvlJc w:val="right"/>
      <w:pPr>
        <w:ind w:left="2775" w:hanging="180"/>
      </w:pPr>
    </w:lvl>
    <w:lvl w:ilvl="3" w:tplc="2000000F" w:tentative="1">
      <w:start w:val="1"/>
      <w:numFmt w:val="decimal"/>
      <w:lvlText w:val="%4."/>
      <w:lvlJc w:val="left"/>
      <w:pPr>
        <w:ind w:left="3495" w:hanging="360"/>
      </w:pPr>
    </w:lvl>
    <w:lvl w:ilvl="4" w:tplc="20000019" w:tentative="1">
      <w:start w:val="1"/>
      <w:numFmt w:val="lowerLetter"/>
      <w:lvlText w:val="%5."/>
      <w:lvlJc w:val="left"/>
      <w:pPr>
        <w:ind w:left="4215" w:hanging="360"/>
      </w:pPr>
    </w:lvl>
    <w:lvl w:ilvl="5" w:tplc="2000001B" w:tentative="1">
      <w:start w:val="1"/>
      <w:numFmt w:val="lowerRoman"/>
      <w:lvlText w:val="%6."/>
      <w:lvlJc w:val="right"/>
      <w:pPr>
        <w:ind w:left="4935" w:hanging="180"/>
      </w:pPr>
    </w:lvl>
    <w:lvl w:ilvl="6" w:tplc="2000000F" w:tentative="1">
      <w:start w:val="1"/>
      <w:numFmt w:val="decimal"/>
      <w:lvlText w:val="%7."/>
      <w:lvlJc w:val="left"/>
      <w:pPr>
        <w:ind w:left="5655" w:hanging="360"/>
      </w:pPr>
    </w:lvl>
    <w:lvl w:ilvl="7" w:tplc="20000019" w:tentative="1">
      <w:start w:val="1"/>
      <w:numFmt w:val="lowerLetter"/>
      <w:lvlText w:val="%8."/>
      <w:lvlJc w:val="left"/>
      <w:pPr>
        <w:ind w:left="6375" w:hanging="360"/>
      </w:pPr>
    </w:lvl>
    <w:lvl w:ilvl="8" w:tplc="200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716A4A45"/>
    <w:multiLevelType w:val="hybridMultilevel"/>
    <w:tmpl w:val="AF84E5E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D1F92"/>
    <w:multiLevelType w:val="hybridMultilevel"/>
    <w:tmpl w:val="FDF8AB9A"/>
    <w:lvl w:ilvl="0" w:tplc="D0166AF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19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</w:num>
  <w:num w:numId="9">
    <w:abstractNumId w:val="26"/>
  </w:num>
  <w:num w:numId="10">
    <w:abstractNumId w:val="26"/>
  </w:num>
  <w:num w:numId="11">
    <w:abstractNumId w:val="26"/>
  </w:num>
  <w:num w:numId="12">
    <w:abstractNumId w:val="10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24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8"/>
  </w:num>
  <w:num w:numId="23">
    <w:abstractNumId w:val="22"/>
  </w:num>
  <w:num w:numId="24">
    <w:abstractNumId w:val="14"/>
  </w:num>
  <w:num w:numId="25">
    <w:abstractNumId w:val="0"/>
  </w:num>
  <w:num w:numId="26">
    <w:abstractNumId w:val="16"/>
  </w:num>
  <w:num w:numId="27">
    <w:abstractNumId w:val="7"/>
  </w:num>
  <w:num w:numId="28">
    <w:abstractNumId w:val="17"/>
  </w:num>
  <w:num w:numId="29">
    <w:abstractNumId w:val="12"/>
  </w:num>
  <w:num w:numId="30">
    <w:abstractNumId w:val="1"/>
  </w:num>
  <w:num w:numId="31">
    <w:abstractNumId w:val="6"/>
  </w:num>
  <w:num w:numId="32">
    <w:abstractNumId w:val="26"/>
  </w:num>
  <w:num w:numId="33">
    <w:abstractNumId w:val="18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07A17"/>
    <w:rsid w:val="000234B4"/>
    <w:rsid w:val="00025A2A"/>
    <w:rsid w:val="00043890"/>
    <w:rsid w:val="000446BF"/>
    <w:rsid w:val="000448C7"/>
    <w:rsid w:val="000476EF"/>
    <w:rsid w:val="00050964"/>
    <w:rsid w:val="00054BD5"/>
    <w:rsid w:val="000710BB"/>
    <w:rsid w:val="0008478C"/>
    <w:rsid w:val="00087AFC"/>
    <w:rsid w:val="00087EE0"/>
    <w:rsid w:val="000A37D1"/>
    <w:rsid w:val="000C40A0"/>
    <w:rsid w:val="000D0C01"/>
    <w:rsid w:val="000D1F73"/>
    <w:rsid w:val="000D4FE0"/>
    <w:rsid w:val="000D6776"/>
    <w:rsid w:val="000F01A9"/>
    <w:rsid w:val="000F4EEA"/>
    <w:rsid w:val="00106009"/>
    <w:rsid w:val="001150D8"/>
    <w:rsid w:val="0013233D"/>
    <w:rsid w:val="00136709"/>
    <w:rsid w:val="00137C21"/>
    <w:rsid w:val="001435BE"/>
    <w:rsid w:val="001509EB"/>
    <w:rsid w:val="0015428F"/>
    <w:rsid w:val="00180DB6"/>
    <w:rsid w:val="001943AA"/>
    <w:rsid w:val="001961D9"/>
    <w:rsid w:val="001B2076"/>
    <w:rsid w:val="001B41F9"/>
    <w:rsid w:val="001D3F81"/>
    <w:rsid w:val="001D56C1"/>
    <w:rsid w:val="001E1B39"/>
    <w:rsid w:val="001E30A9"/>
    <w:rsid w:val="001E358C"/>
    <w:rsid w:val="00200614"/>
    <w:rsid w:val="0023533A"/>
    <w:rsid w:val="0024717A"/>
    <w:rsid w:val="00253BCC"/>
    <w:rsid w:val="00264A6A"/>
    <w:rsid w:val="00270675"/>
    <w:rsid w:val="00283F9F"/>
    <w:rsid w:val="00287B64"/>
    <w:rsid w:val="00291AFA"/>
    <w:rsid w:val="00292C0D"/>
    <w:rsid w:val="002B2640"/>
    <w:rsid w:val="002B51AC"/>
    <w:rsid w:val="002C41FA"/>
    <w:rsid w:val="002C468F"/>
    <w:rsid w:val="002C674D"/>
    <w:rsid w:val="002D3F40"/>
    <w:rsid w:val="002E2B84"/>
    <w:rsid w:val="002E2BEE"/>
    <w:rsid w:val="002F134D"/>
    <w:rsid w:val="002F5816"/>
    <w:rsid w:val="00304038"/>
    <w:rsid w:val="00306C33"/>
    <w:rsid w:val="0031486A"/>
    <w:rsid w:val="0034705B"/>
    <w:rsid w:val="003548BC"/>
    <w:rsid w:val="00365AE3"/>
    <w:rsid w:val="003805E9"/>
    <w:rsid w:val="003830E6"/>
    <w:rsid w:val="00385637"/>
    <w:rsid w:val="00386A41"/>
    <w:rsid w:val="00394EE5"/>
    <w:rsid w:val="003B3B0B"/>
    <w:rsid w:val="003C1370"/>
    <w:rsid w:val="003C3BD4"/>
    <w:rsid w:val="003C70D8"/>
    <w:rsid w:val="003D35CF"/>
    <w:rsid w:val="003D36A5"/>
    <w:rsid w:val="003F0A41"/>
    <w:rsid w:val="003F43B6"/>
    <w:rsid w:val="004008FE"/>
    <w:rsid w:val="004137D4"/>
    <w:rsid w:val="004213CE"/>
    <w:rsid w:val="00437651"/>
    <w:rsid w:val="004442EE"/>
    <w:rsid w:val="00456F57"/>
    <w:rsid w:val="0046294E"/>
    <w:rsid w:val="004649F1"/>
    <w:rsid w:val="0046632F"/>
    <w:rsid w:val="00475972"/>
    <w:rsid w:val="004819DD"/>
    <w:rsid w:val="00490A4F"/>
    <w:rsid w:val="00494B8C"/>
    <w:rsid w:val="004954EB"/>
    <w:rsid w:val="0049639C"/>
    <w:rsid w:val="004A135D"/>
    <w:rsid w:val="004A190A"/>
    <w:rsid w:val="004A3FF0"/>
    <w:rsid w:val="004A6336"/>
    <w:rsid w:val="004C3F99"/>
    <w:rsid w:val="004C57E2"/>
    <w:rsid w:val="004D0A2A"/>
    <w:rsid w:val="004D1575"/>
    <w:rsid w:val="004E0EDF"/>
    <w:rsid w:val="004F0590"/>
    <w:rsid w:val="004F1EED"/>
    <w:rsid w:val="004F6918"/>
    <w:rsid w:val="00511B9E"/>
    <w:rsid w:val="005156D3"/>
    <w:rsid w:val="005251A5"/>
    <w:rsid w:val="00530BFF"/>
    <w:rsid w:val="0053142F"/>
    <w:rsid w:val="005413FF"/>
    <w:rsid w:val="00541E0B"/>
    <w:rsid w:val="005435EA"/>
    <w:rsid w:val="00543C3B"/>
    <w:rsid w:val="00556E26"/>
    <w:rsid w:val="0057048E"/>
    <w:rsid w:val="005733A6"/>
    <w:rsid w:val="00592A53"/>
    <w:rsid w:val="005A192B"/>
    <w:rsid w:val="005A2002"/>
    <w:rsid w:val="005A3913"/>
    <w:rsid w:val="005B384E"/>
    <w:rsid w:val="005B6BD8"/>
    <w:rsid w:val="005D07CE"/>
    <w:rsid w:val="005D764D"/>
    <w:rsid w:val="005D7BF5"/>
    <w:rsid w:val="005E7138"/>
    <w:rsid w:val="005F0A9F"/>
    <w:rsid w:val="005F4692"/>
    <w:rsid w:val="005F782D"/>
    <w:rsid w:val="006221C0"/>
    <w:rsid w:val="0064043E"/>
    <w:rsid w:val="00660B5B"/>
    <w:rsid w:val="00661091"/>
    <w:rsid w:val="006757B0"/>
    <w:rsid w:val="00677346"/>
    <w:rsid w:val="00683124"/>
    <w:rsid w:val="0068704A"/>
    <w:rsid w:val="006B378F"/>
    <w:rsid w:val="006D0D5B"/>
    <w:rsid w:val="006E65B0"/>
    <w:rsid w:val="006E6A20"/>
    <w:rsid w:val="006F13F8"/>
    <w:rsid w:val="006F4C75"/>
    <w:rsid w:val="006F5C29"/>
    <w:rsid w:val="00704167"/>
    <w:rsid w:val="007053C4"/>
    <w:rsid w:val="00714AB2"/>
    <w:rsid w:val="007244E1"/>
    <w:rsid w:val="00731330"/>
    <w:rsid w:val="00737B73"/>
    <w:rsid w:val="0074077C"/>
    <w:rsid w:val="00743A63"/>
    <w:rsid w:val="00773010"/>
    <w:rsid w:val="007739A3"/>
    <w:rsid w:val="00774787"/>
    <w:rsid w:val="0077700A"/>
    <w:rsid w:val="00791855"/>
    <w:rsid w:val="007A56B1"/>
    <w:rsid w:val="007B0E3C"/>
    <w:rsid w:val="007C2CCC"/>
    <w:rsid w:val="007C4875"/>
    <w:rsid w:val="007D200F"/>
    <w:rsid w:val="007E3190"/>
    <w:rsid w:val="007E57E5"/>
    <w:rsid w:val="007E7F74"/>
    <w:rsid w:val="007F7C45"/>
    <w:rsid w:val="008072E8"/>
    <w:rsid w:val="0081066E"/>
    <w:rsid w:val="008309E1"/>
    <w:rsid w:val="00832CCE"/>
    <w:rsid w:val="00834FB3"/>
    <w:rsid w:val="00836AE4"/>
    <w:rsid w:val="008615BE"/>
    <w:rsid w:val="00865E9F"/>
    <w:rsid w:val="00880FD0"/>
    <w:rsid w:val="00894491"/>
    <w:rsid w:val="008959F7"/>
    <w:rsid w:val="008A03A1"/>
    <w:rsid w:val="008A4024"/>
    <w:rsid w:val="008A7E9F"/>
    <w:rsid w:val="008B16FE"/>
    <w:rsid w:val="008B386E"/>
    <w:rsid w:val="008C194F"/>
    <w:rsid w:val="008C1C26"/>
    <w:rsid w:val="008C4369"/>
    <w:rsid w:val="008C5E2C"/>
    <w:rsid w:val="008D1B2D"/>
    <w:rsid w:val="008D48BB"/>
    <w:rsid w:val="008F54D4"/>
    <w:rsid w:val="008F5FAC"/>
    <w:rsid w:val="00912EF4"/>
    <w:rsid w:val="0093468F"/>
    <w:rsid w:val="0094129E"/>
    <w:rsid w:val="00941384"/>
    <w:rsid w:val="009515B7"/>
    <w:rsid w:val="00956B8E"/>
    <w:rsid w:val="009578AF"/>
    <w:rsid w:val="00957F5A"/>
    <w:rsid w:val="00962C2E"/>
    <w:rsid w:val="00982823"/>
    <w:rsid w:val="00990807"/>
    <w:rsid w:val="009B02D1"/>
    <w:rsid w:val="009B295C"/>
    <w:rsid w:val="009B2DDB"/>
    <w:rsid w:val="009C46E7"/>
    <w:rsid w:val="009D758B"/>
    <w:rsid w:val="009E31EA"/>
    <w:rsid w:val="009E4EEC"/>
    <w:rsid w:val="009F4887"/>
    <w:rsid w:val="009F69B9"/>
    <w:rsid w:val="009F6CCA"/>
    <w:rsid w:val="009F751E"/>
    <w:rsid w:val="00A1798C"/>
    <w:rsid w:val="00A2464E"/>
    <w:rsid w:val="00A2798C"/>
    <w:rsid w:val="00A3129B"/>
    <w:rsid w:val="00A33BD0"/>
    <w:rsid w:val="00A457A7"/>
    <w:rsid w:val="00A5323F"/>
    <w:rsid w:val="00A6272B"/>
    <w:rsid w:val="00A72EB6"/>
    <w:rsid w:val="00A767E0"/>
    <w:rsid w:val="00A84FA0"/>
    <w:rsid w:val="00A87E7A"/>
    <w:rsid w:val="00A90398"/>
    <w:rsid w:val="00AA1B85"/>
    <w:rsid w:val="00AA2275"/>
    <w:rsid w:val="00AA3CD5"/>
    <w:rsid w:val="00AA6B23"/>
    <w:rsid w:val="00AB05C9"/>
    <w:rsid w:val="00AB6360"/>
    <w:rsid w:val="00AB7154"/>
    <w:rsid w:val="00AD3111"/>
    <w:rsid w:val="00AD5593"/>
    <w:rsid w:val="00AE41A6"/>
    <w:rsid w:val="00B107C9"/>
    <w:rsid w:val="00B13E26"/>
    <w:rsid w:val="00B20824"/>
    <w:rsid w:val="00B22CC2"/>
    <w:rsid w:val="00B40317"/>
    <w:rsid w:val="00B47838"/>
    <w:rsid w:val="00B65B64"/>
    <w:rsid w:val="00B7702B"/>
    <w:rsid w:val="00B968A2"/>
    <w:rsid w:val="00BA4D57"/>
    <w:rsid w:val="00BA590A"/>
    <w:rsid w:val="00BD7F89"/>
    <w:rsid w:val="00BF72FD"/>
    <w:rsid w:val="00C01510"/>
    <w:rsid w:val="00C126FC"/>
    <w:rsid w:val="00C27B25"/>
    <w:rsid w:val="00C301EF"/>
    <w:rsid w:val="00C32BA6"/>
    <w:rsid w:val="00C35CF5"/>
    <w:rsid w:val="00C42A21"/>
    <w:rsid w:val="00C44C86"/>
    <w:rsid w:val="00C4516F"/>
    <w:rsid w:val="00C55C12"/>
    <w:rsid w:val="00C71EB0"/>
    <w:rsid w:val="00CB25BB"/>
    <w:rsid w:val="00CD1676"/>
    <w:rsid w:val="00CD2549"/>
    <w:rsid w:val="00CF077D"/>
    <w:rsid w:val="00CF75DD"/>
    <w:rsid w:val="00D05879"/>
    <w:rsid w:val="00D07E92"/>
    <w:rsid w:val="00D13FFF"/>
    <w:rsid w:val="00D20AED"/>
    <w:rsid w:val="00D2172D"/>
    <w:rsid w:val="00D34B6C"/>
    <w:rsid w:val="00D3782F"/>
    <w:rsid w:val="00D42BFF"/>
    <w:rsid w:val="00D47840"/>
    <w:rsid w:val="00D525C0"/>
    <w:rsid w:val="00D63555"/>
    <w:rsid w:val="00D673AF"/>
    <w:rsid w:val="00D72E73"/>
    <w:rsid w:val="00D76B3E"/>
    <w:rsid w:val="00D82DA7"/>
    <w:rsid w:val="00D83AC7"/>
    <w:rsid w:val="00D85348"/>
    <w:rsid w:val="00D91CF7"/>
    <w:rsid w:val="00D92509"/>
    <w:rsid w:val="00DA5A78"/>
    <w:rsid w:val="00DD1BC0"/>
    <w:rsid w:val="00E0088D"/>
    <w:rsid w:val="00E00A23"/>
    <w:rsid w:val="00E06AC5"/>
    <w:rsid w:val="00E169E2"/>
    <w:rsid w:val="00E17713"/>
    <w:rsid w:val="00E4709C"/>
    <w:rsid w:val="00E60B45"/>
    <w:rsid w:val="00E64AE1"/>
    <w:rsid w:val="00E72C40"/>
    <w:rsid w:val="00E73D56"/>
    <w:rsid w:val="00E742AC"/>
    <w:rsid w:val="00E84760"/>
    <w:rsid w:val="00E95227"/>
    <w:rsid w:val="00EA0EB9"/>
    <w:rsid w:val="00EA641E"/>
    <w:rsid w:val="00EB2A3D"/>
    <w:rsid w:val="00EB4F56"/>
    <w:rsid w:val="00EC3B92"/>
    <w:rsid w:val="00EC5E0E"/>
    <w:rsid w:val="00EC79BE"/>
    <w:rsid w:val="00EF5DEA"/>
    <w:rsid w:val="00F162DC"/>
    <w:rsid w:val="00F25DB2"/>
    <w:rsid w:val="00F27ABE"/>
    <w:rsid w:val="00F51B26"/>
    <w:rsid w:val="00F677B9"/>
    <w:rsid w:val="00F71B5B"/>
    <w:rsid w:val="00F77E2B"/>
    <w:rsid w:val="00F876A3"/>
    <w:rsid w:val="00F908AD"/>
    <w:rsid w:val="00F95D78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я-сітка 2 –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8B386E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unhideWhenUsed/>
    <w:rsid w:val="005A391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A3913"/>
    <w:rPr>
      <w:sz w:val="24"/>
      <w:szCs w:val="24"/>
      <w:lang w:val="uk-UA"/>
    </w:rPr>
  </w:style>
  <w:style w:type="paragraph" w:styleId="af1">
    <w:name w:val="Body Text Indent"/>
    <w:basedOn w:val="a"/>
    <w:link w:val="af2"/>
    <w:semiHidden/>
    <w:unhideWhenUsed/>
    <w:rsid w:val="005A391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5A3913"/>
    <w:rPr>
      <w:rFonts w:eastAsiaTheme="minorHAnsi"/>
      <w:sz w:val="28"/>
      <w:szCs w:val="28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5A391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A3913"/>
    <w:rPr>
      <w:sz w:val="16"/>
      <w:szCs w:val="16"/>
      <w:lang w:val="uk-UA"/>
    </w:rPr>
  </w:style>
  <w:style w:type="paragraph" w:styleId="af3">
    <w:name w:val="footer"/>
    <w:basedOn w:val="a"/>
    <w:link w:val="af4"/>
    <w:rsid w:val="005A3913"/>
    <w:pPr>
      <w:tabs>
        <w:tab w:val="center" w:pos="4677"/>
        <w:tab w:val="right" w:pos="9355"/>
      </w:tabs>
      <w:spacing w:line="240" w:lineRule="auto"/>
    </w:pPr>
    <w:rPr>
      <w:rFonts w:eastAsia="Times New Roman"/>
      <w:noProof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5A3913"/>
    <w:rPr>
      <w:noProof/>
      <w:sz w:val="24"/>
      <w:szCs w:val="24"/>
      <w:lang w:val="uk-UA"/>
    </w:rPr>
  </w:style>
  <w:style w:type="paragraph" w:styleId="af5">
    <w:name w:val="Body Text"/>
    <w:basedOn w:val="a"/>
    <w:link w:val="af6"/>
    <w:unhideWhenUsed/>
    <w:rsid w:val="001150D8"/>
    <w:pPr>
      <w:spacing w:after="120"/>
    </w:pPr>
  </w:style>
  <w:style w:type="character" w:customStyle="1" w:styleId="af6">
    <w:name w:val="Основной текст Знак"/>
    <w:basedOn w:val="a1"/>
    <w:link w:val="af5"/>
    <w:rsid w:val="001150D8"/>
    <w:rPr>
      <w:rFonts w:eastAsiaTheme="minorHAnsi"/>
      <w:sz w:val="28"/>
      <w:szCs w:val="28"/>
      <w:lang w:val="uk-UA" w:eastAsia="en-US"/>
    </w:rPr>
  </w:style>
  <w:style w:type="paragraph" w:customStyle="1" w:styleId="12">
    <w:name w:val="Обычный1"/>
    <w:rsid w:val="00C4516F"/>
    <w:rPr>
      <w:lang w:val="en-US"/>
    </w:rPr>
  </w:style>
  <w:style w:type="paragraph" w:customStyle="1" w:styleId="21">
    <w:name w:val="Обычный2"/>
    <w:rsid w:val="00291AFA"/>
    <w:rPr>
      <w:lang w:val="en-US"/>
    </w:rPr>
  </w:style>
  <w:style w:type="character" w:styleId="af7">
    <w:name w:val="Emphasis"/>
    <w:basedOn w:val="a1"/>
    <w:qFormat/>
    <w:rsid w:val="00291AFA"/>
    <w:rPr>
      <w:i/>
      <w:iCs/>
    </w:rPr>
  </w:style>
  <w:style w:type="paragraph" w:styleId="af8">
    <w:name w:val="Title"/>
    <w:basedOn w:val="a"/>
    <w:next w:val="a"/>
    <w:link w:val="af9"/>
    <w:qFormat/>
    <w:rsid w:val="00291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rsid w:val="0029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customStyle="1" w:styleId="FR2">
    <w:name w:val="FR2"/>
    <w:rsid w:val="00291AFA"/>
    <w:pPr>
      <w:widowControl w:val="0"/>
      <w:autoSpaceDE w:val="0"/>
      <w:autoSpaceDN w:val="0"/>
      <w:adjustRightInd w:val="0"/>
      <w:spacing w:before="40"/>
      <w:ind w:firstLine="680"/>
    </w:pPr>
    <w:rPr>
      <w:rFonts w:ascii="Arial" w:hAnsi="Arial" w:cs="Arial"/>
      <w:i/>
      <w:iCs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pgrbtn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4CF2D-18EA-419D-AE96-E10F5DD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17</cp:revision>
  <cp:lastPrinted>2022-07-14T11:47:00Z</cp:lastPrinted>
  <dcterms:created xsi:type="dcterms:W3CDTF">2022-09-26T11:54:00Z</dcterms:created>
  <dcterms:modified xsi:type="dcterms:W3CDTF">2022-10-27T10:18:00Z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