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3A5E22" w14:paraId="0DBFEBE5" w14:textId="77777777" w:rsidTr="003A5E22">
        <w:trPr>
          <w:trHeight w:val="416"/>
        </w:trPr>
        <w:tc>
          <w:tcPr>
            <w:tcW w:w="5670" w:type="dxa"/>
          </w:tcPr>
          <w:p w14:paraId="39864D2A" w14:textId="77777777" w:rsidR="00AE41A6" w:rsidRPr="003A5E22" w:rsidRDefault="00AE41A6" w:rsidP="00D92509">
            <w:pPr>
              <w:spacing w:line="240" w:lineRule="auto"/>
              <w:ind w:left="-57"/>
              <w:rPr>
                <w:b/>
                <w:color w:val="002060"/>
                <w:sz w:val="24"/>
                <w:szCs w:val="24"/>
              </w:rPr>
            </w:pPr>
            <w:r w:rsidRPr="003A5E22">
              <w:rPr>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14:paraId="3A5B646E" w14:textId="0540836E" w:rsidR="00AE41A6" w:rsidRPr="003A5E22" w:rsidRDefault="00E73063" w:rsidP="00AE41A6">
            <w:pPr>
              <w:spacing w:line="240" w:lineRule="auto"/>
              <w:ind w:left="-71"/>
              <w:jc w:val="center"/>
              <w:rPr>
                <w:b/>
                <w:color w:val="0070C0"/>
                <w:sz w:val="24"/>
                <w:szCs w:val="24"/>
              </w:rPr>
            </w:pPr>
            <w:r>
              <w:rPr>
                <w:noProof/>
              </w:rPr>
              <w:drawing>
                <wp:inline distT="0" distB="0" distL="0" distR="0" wp14:anchorId="16FECEE8" wp14:editId="1CF70F86">
                  <wp:extent cx="784860" cy="7829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1333" cy="839331"/>
                          </a:xfrm>
                          <a:prstGeom prst="rect">
                            <a:avLst/>
                          </a:prstGeom>
                        </pic:spPr>
                      </pic:pic>
                    </a:graphicData>
                  </a:graphic>
                </wp:inline>
              </w:drawing>
            </w:r>
          </w:p>
        </w:tc>
        <w:tc>
          <w:tcPr>
            <w:tcW w:w="3227" w:type="dxa"/>
            <w:tcBorders>
              <w:left w:val="nil"/>
            </w:tcBorders>
            <w:vAlign w:val="center"/>
          </w:tcPr>
          <w:p w14:paraId="704B2463" w14:textId="3785CC69" w:rsidR="00AE41A6" w:rsidRPr="003A5E22" w:rsidRDefault="003A5E22" w:rsidP="006E65B0">
            <w:pPr>
              <w:spacing w:line="240" w:lineRule="auto"/>
              <w:rPr>
                <w:b/>
                <w:color w:val="0070C0"/>
                <w:sz w:val="24"/>
                <w:szCs w:val="24"/>
              </w:rPr>
            </w:pPr>
            <w:r w:rsidRPr="00965DE1">
              <w:rPr>
                <w:b/>
                <w:sz w:val="24"/>
                <w:szCs w:val="24"/>
              </w:rPr>
              <w:t>Кафедра конструювання машин</w:t>
            </w:r>
          </w:p>
        </w:tc>
      </w:tr>
      <w:tr w:rsidR="007E3190" w:rsidRPr="003A5E22" w14:paraId="37B76EE3" w14:textId="77777777" w:rsidTr="00D525C0">
        <w:trPr>
          <w:trHeight w:val="628"/>
        </w:trPr>
        <w:tc>
          <w:tcPr>
            <w:tcW w:w="10206" w:type="dxa"/>
            <w:gridSpan w:val="3"/>
          </w:tcPr>
          <w:p w14:paraId="40C97D21" w14:textId="4D2B16FE" w:rsidR="00E73063" w:rsidRDefault="002F5F35" w:rsidP="00E73063">
            <w:pPr>
              <w:spacing w:before="120"/>
              <w:jc w:val="center"/>
              <w:rPr>
                <w:rFonts w:asciiTheme="minorHAnsi" w:eastAsia="Times New Roman" w:hAnsiTheme="minorHAnsi" w:cstheme="minorHAnsi"/>
                <w:b/>
                <w:bCs/>
                <w:sz w:val="48"/>
                <w:szCs w:val="48"/>
                <w:lang w:val="ru-RU" w:eastAsia="ru-RU"/>
              </w:rPr>
            </w:pPr>
            <w:r>
              <w:rPr>
                <w:b/>
                <w:color w:val="002060"/>
                <w:sz w:val="48"/>
                <w:szCs w:val="48"/>
              </w:rPr>
              <w:t xml:space="preserve">Курсовий проект з </w:t>
            </w:r>
            <w:bookmarkStart w:id="0" w:name="_Hlk80799705"/>
            <w:r w:rsidR="00E73063" w:rsidRPr="00DC052B">
              <w:rPr>
                <w:rFonts w:asciiTheme="minorHAnsi" w:eastAsia="Times New Roman" w:hAnsiTheme="minorHAnsi" w:cstheme="minorHAnsi"/>
                <w:b/>
                <w:bCs/>
                <w:sz w:val="48"/>
                <w:szCs w:val="48"/>
                <w:lang w:val="ru-RU" w:eastAsia="ru-RU"/>
              </w:rPr>
              <w:t>Конструювання обладнання машинобудівних виробництв</w:t>
            </w:r>
          </w:p>
          <w:bookmarkEnd w:id="0"/>
          <w:p w14:paraId="751B70C6" w14:textId="0CD24085" w:rsidR="007E3190" w:rsidRPr="0069341F" w:rsidRDefault="007E3190" w:rsidP="00D525C0">
            <w:pPr>
              <w:spacing w:before="120"/>
              <w:jc w:val="center"/>
              <w:rPr>
                <w:b/>
                <w:color w:val="002060"/>
                <w:sz w:val="36"/>
                <w:szCs w:val="36"/>
              </w:rPr>
            </w:pPr>
          </w:p>
          <w:p w14:paraId="46D36ADD" w14:textId="086E01A2" w:rsidR="007E3190" w:rsidRPr="003A5E22" w:rsidRDefault="007E3190" w:rsidP="004A6336">
            <w:pPr>
              <w:jc w:val="center"/>
              <w:rPr>
                <w:b/>
                <w:color w:val="002060"/>
                <w:sz w:val="36"/>
                <w:szCs w:val="36"/>
              </w:rPr>
            </w:pPr>
            <w:r w:rsidRPr="003A5E22">
              <w:rPr>
                <w:b/>
                <w:color w:val="002060"/>
                <w:sz w:val="36"/>
                <w:szCs w:val="36"/>
              </w:rPr>
              <w:t>Робоча програма навчальної дисципліни</w:t>
            </w:r>
            <w:r w:rsidR="00D82DA7" w:rsidRPr="003A5E22">
              <w:rPr>
                <w:b/>
                <w:color w:val="002060"/>
                <w:sz w:val="36"/>
                <w:szCs w:val="36"/>
              </w:rPr>
              <w:t xml:space="preserve"> (Силабус)</w:t>
            </w:r>
          </w:p>
        </w:tc>
      </w:tr>
    </w:tbl>
    <w:p w14:paraId="2E4C324D" w14:textId="0D46D5E4" w:rsidR="00AA6B23" w:rsidRPr="003A5E22" w:rsidRDefault="00AA6B23" w:rsidP="00AA6B23">
      <w:pPr>
        <w:pStyle w:val="10"/>
        <w:numPr>
          <w:ilvl w:val="0"/>
          <w:numId w:val="0"/>
        </w:numPr>
        <w:shd w:val="clear" w:color="auto" w:fill="BFBFBF" w:themeFill="background1" w:themeFillShade="BF"/>
        <w:spacing w:line="240" w:lineRule="auto"/>
        <w:jc w:val="center"/>
        <w:rPr>
          <w:rFonts w:ascii="Times New Roman" w:hAnsi="Times New Roman"/>
        </w:rPr>
      </w:pPr>
      <w:r w:rsidRPr="003A5E22">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1647"/>
        <w:gridCol w:w="11308"/>
      </w:tblGrid>
      <w:tr w:rsidR="004A6336" w:rsidRPr="003A5E22"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3A5E22" w:rsidRDefault="004A6336" w:rsidP="006757B0">
            <w:pPr>
              <w:spacing w:before="20" w:after="20" w:line="240" w:lineRule="auto"/>
              <w:rPr>
                <w:sz w:val="22"/>
                <w:szCs w:val="22"/>
              </w:rPr>
            </w:pPr>
            <w:r w:rsidRPr="003A5E22">
              <w:rPr>
                <w:sz w:val="22"/>
                <w:szCs w:val="22"/>
              </w:rPr>
              <w:t>Рівень вищої освіти</w:t>
            </w:r>
          </w:p>
        </w:tc>
        <w:tc>
          <w:tcPr>
            <w:tcW w:w="7512" w:type="dxa"/>
          </w:tcPr>
          <w:p w14:paraId="7DD49FCF" w14:textId="6FFB789A" w:rsidR="004A6336" w:rsidRPr="00965DE1" w:rsidRDefault="004A6336" w:rsidP="006C41C2">
            <w:pPr>
              <w:spacing w:before="20" w:after="20" w:line="240" w:lineRule="auto"/>
              <w:cnfStyle w:val="100000000000" w:firstRow="1" w:lastRow="0" w:firstColumn="0" w:lastColumn="0" w:oddVBand="0" w:evenVBand="0" w:oddHBand="0" w:evenHBand="0" w:firstRowFirstColumn="0" w:firstRowLastColumn="0" w:lastRowFirstColumn="0" w:lastRowLastColumn="0"/>
              <w:rPr>
                <w:iCs/>
                <w:sz w:val="22"/>
                <w:szCs w:val="22"/>
              </w:rPr>
            </w:pPr>
            <w:r w:rsidRPr="00965DE1">
              <w:rPr>
                <w:iCs/>
                <w:sz w:val="22"/>
                <w:szCs w:val="22"/>
              </w:rPr>
              <w:t xml:space="preserve">Перший (бакалаврський) </w:t>
            </w:r>
          </w:p>
        </w:tc>
      </w:tr>
      <w:tr w:rsidR="004A6336" w:rsidRPr="003A5E22"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3A5E22" w:rsidRDefault="004A6336" w:rsidP="006757B0">
            <w:pPr>
              <w:spacing w:before="20" w:after="20" w:line="240" w:lineRule="auto"/>
              <w:rPr>
                <w:sz w:val="22"/>
                <w:szCs w:val="22"/>
              </w:rPr>
            </w:pPr>
            <w:r w:rsidRPr="003A5E22">
              <w:rPr>
                <w:sz w:val="22"/>
                <w:szCs w:val="22"/>
              </w:rPr>
              <w:t>Галузь знань</w:t>
            </w:r>
          </w:p>
        </w:tc>
        <w:tc>
          <w:tcPr>
            <w:tcW w:w="7512" w:type="dxa"/>
          </w:tcPr>
          <w:p w14:paraId="04723E14" w14:textId="1343526F" w:rsidR="004A6336" w:rsidRPr="00535F30" w:rsidRDefault="006C41C2" w:rsidP="00535F3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4"/>
                <w:szCs w:val="24"/>
              </w:rPr>
            </w:pPr>
            <w:r w:rsidRPr="00535F30">
              <w:rPr>
                <w:rFonts w:asciiTheme="minorHAnsi" w:hAnsiTheme="minorHAnsi" w:cstheme="minorHAnsi"/>
                <w:iCs/>
                <w:sz w:val="24"/>
                <w:szCs w:val="24"/>
              </w:rPr>
              <w:t>13 Механічна інженерія</w:t>
            </w:r>
          </w:p>
        </w:tc>
      </w:tr>
      <w:tr w:rsidR="004A6336" w:rsidRPr="003A5E22"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3A5E22" w:rsidRDefault="004A6336" w:rsidP="006757B0">
            <w:pPr>
              <w:spacing w:before="20" w:after="20" w:line="240" w:lineRule="auto"/>
              <w:rPr>
                <w:sz w:val="22"/>
                <w:szCs w:val="22"/>
              </w:rPr>
            </w:pPr>
            <w:r w:rsidRPr="003A5E22">
              <w:rPr>
                <w:sz w:val="22"/>
                <w:szCs w:val="22"/>
              </w:rPr>
              <w:t>Спеціальність</w:t>
            </w:r>
          </w:p>
        </w:tc>
        <w:tc>
          <w:tcPr>
            <w:tcW w:w="7512" w:type="dxa"/>
          </w:tcPr>
          <w:p w14:paraId="4E6EFE5C" w14:textId="27591ECF" w:rsidR="004A6336" w:rsidRPr="00535F30" w:rsidRDefault="006C41C2" w:rsidP="00535F3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4"/>
                <w:szCs w:val="24"/>
              </w:rPr>
            </w:pPr>
            <w:r w:rsidRPr="00535F30">
              <w:rPr>
                <w:rFonts w:asciiTheme="minorHAnsi" w:hAnsiTheme="minorHAnsi" w:cstheme="minorHAnsi"/>
                <w:iCs/>
                <w:sz w:val="24"/>
                <w:szCs w:val="24"/>
                <w:lang w:val="ru-RU"/>
              </w:rPr>
              <w:t>133 Прикладна механіка</w:t>
            </w:r>
          </w:p>
        </w:tc>
      </w:tr>
      <w:tr w:rsidR="004A6336" w:rsidRPr="003A5E22"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3A5E22" w:rsidRDefault="004A6336" w:rsidP="006757B0">
            <w:pPr>
              <w:spacing w:before="20" w:after="20" w:line="240" w:lineRule="auto"/>
              <w:rPr>
                <w:sz w:val="22"/>
                <w:szCs w:val="22"/>
              </w:rPr>
            </w:pPr>
            <w:r w:rsidRPr="003A5E22">
              <w:rPr>
                <w:sz w:val="22"/>
                <w:szCs w:val="22"/>
              </w:rPr>
              <w:t>Освітня програма</w:t>
            </w:r>
          </w:p>
        </w:tc>
        <w:tc>
          <w:tcPr>
            <w:tcW w:w="7512" w:type="dxa"/>
          </w:tcPr>
          <w:p w14:paraId="7356B3FD" w14:textId="03C6FAB6" w:rsidR="004A6336" w:rsidRPr="00535F30" w:rsidRDefault="006C41C2" w:rsidP="00535F3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4"/>
                <w:szCs w:val="24"/>
              </w:rPr>
            </w:pPr>
            <w:r w:rsidRPr="00535F30">
              <w:rPr>
                <w:rFonts w:asciiTheme="minorHAnsi" w:hAnsiTheme="minorHAnsi" w:cstheme="minorHAnsi"/>
                <w:iCs/>
                <w:sz w:val="24"/>
                <w:szCs w:val="24"/>
              </w:rPr>
              <w:t>Технології комп’ютерного конструювання верстатів, роботів і машин</w:t>
            </w:r>
          </w:p>
        </w:tc>
      </w:tr>
      <w:tr w:rsidR="009064A7" w:rsidRPr="003A5E22"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9064A7" w:rsidRPr="003A5E22" w:rsidRDefault="009064A7" w:rsidP="009064A7">
            <w:pPr>
              <w:spacing w:before="20" w:after="20" w:line="240" w:lineRule="auto"/>
              <w:rPr>
                <w:sz w:val="22"/>
                <w:szCs w:val="22"/>
              </w:rPr>
            </w:pPr>
            <w:r w:rsidRPr="003A5E22">
              <w:rPr>
                <w:sz w:val="22"/>
                <w:szCs w:val="22"/>
              </w:rPr>
              <w:t>Статус дисципліни</w:t>
            </w:r>
          </w:p>
        </w:tc>
        <w:tc>
          <w:tcPr>
            <w:tcW w:w="7512" w:type="dxa"/>
          </w:tcPr>
          <w:p w14:paraId="74E958CF" w14:textId="741636B5" w:rsidR="009064A7" w:rsidRPr="00535F30" w:rsidRDefault="009064A7" w:rsidP="00535F3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4"/>
                <w:szCs w:val="24"/>
              </w:rPr>
            </w:pPr>
            <w:r w:rsidRPr="00535F30">
              <w:rPr>
                <w:rFonts w:asciiTheme="minorHAnsi" w:hAnsiTheme="minorHAnsi" w:cstheme="minorHAnsi"/>
                <w:sz w:val="24"/>
                <w:szCs w:val="24"/>
              </w:rPr>
              <w:t>Професійної та практичної підготовки</w:t>
            </w:r>
          </w:p>
        </w:tc>
      </w:tr>
      <w:tr w:rsidR="009064A7" w:rsidRPr="003A5E22"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9064A7" w:rsidRPr="003A5E22" w:rsidRDefault="009064A7" w:rsidP="009064A7">
            <w:pPr>
              <w:spacing w:before="20" w:after="20" w:line="240" w:lineRule="auto"/>
              <w:rPr>
                <w:sz w:val="22"/>
                <w:szCs w:val="22"/>
              </w:rPr>
            </w:pPr>
            <w:r w:rsidRPr="003A5E22">
              <w:rPr>
                <w:sz w:val="22"/>
                <w:szCs w:val="22"/>
              </w:rPr>
              <w:t>Форма навчання</w:t>
            </w:r>
          </w:p>
        </w:tc>
        <w:tc>
          <w:tcPr>
            <w:tcW w:w="7512" w:type="dxa"/>
          </w:tcPr>
          <w:p w14:paraId="52CF135A" w14:textId="41B03D22" w:rsidR="009064A7" w:rsidRPr="00535F30" w:rsidRDefault="009064A7" w:rsidP="00535F3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4"/>
                <w:szCs w:val="24"/>
              </w:rPr>
            </w:pPr>
            <w:r w:rsidRPr="00535F30">
              <w:rPr>
                <w:rFonts w:asciiTheme="minorHAnsi" w:hAnsiTheme="minorHAnsi" w:cstheme="minorHAnsi"/>
                <w:iCs/>
                <w:sz w:val="24"/>
                <w:szCs w:val="24"/>
              </w:rPr>
              <w:t>очна(денна)/дистанційна/змішана</w:t>
            </w:r>
          </w:p>
        </w:tc>
      </w:tr>
      <w:tr w:rsidR="009064A7" w:rsidRPr="003A5E22"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9064A7" w:rsidRPr="003A5E22" w:rsidRDefault="009064A7" w:rsidP="009064A7">
            <w:pPr>
              <w:spacing w:before="20" w:after="20" w:line="240" w:lineRule="auto"/>
              <w:rPr>
                <w:sz w:val="22"/>
                <w:szCs w:val="22"/>
              </w:rPr>
            </w:pPr>
            <w:r w:rsidRPr="003A5E22">
              <w:rPr>
                <w:sz w:val="22"/>
                <w:szCs w:val="22"/>
              </w:rPr>
              <w:t>Рік підготовки, семестр</w:t>
            </w:r>
          </w:p>
        </w:tc>
        <w:tc>
          <w:tcPr>
            <w:tcW w:w="7512" w:type="dxa"/>
          </w:tcPr>
          <w:p w14:paraId="2FA5512F" w14:textId="762ADCE5" w:rsidR="009064A7" w:rsidRPr="00535F30" w:rsidRDefault="009064A7" w:rsidP="00535F3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4"/>
                <w:szCs w:val="24"/>
              </w:rPr>
            </w:pPr>
            <w:r w:rsidRPr="00535F30">
              <w:rPr>
                <w:rFonts w:asciiTheme="minorHAnsi" w:hAnsiTheme="minorHAnsi" w:cstheme="minorHAnsi"/>
                <w:iCs/>
                <w:sz w:val="24"/>
                <w:szCs w:val="24"/>
              </w:rPr>
              <w:t>4 курс, весняний</w:t>
            </w:r>
            <w:r w:rsidR="0086308B" w:rsidRPr="00535F30">
              <w:rPr>
                <w:rFonts w:asciiTheme="minorHAnsi" w:hAnsiTheme="minorHAnsi" w:cstheme="minorHAnsi"/>
                <w:iCs/>
                <w:sz w:val="24"/>
                <w:szCs w:val="24"/>
              </w:rPr>
              <w:t xml:space="preserve"> </w:t>
            </w:r>
            <w:r w:rsidRPr="00535F30">
              <w:rPr>
                <w:rFonts w:asciiTheme="minorHAnsi" w:hAnsiTheme="minorHAnsi" w:cstheme="minorHAnsi"/>
                <w:iCs/>
                <w:sz w:val="24"/>
                <w:szCs w:val="24"/>
              </w:rPr>
              <w:t>семестр</w:t>
            </w:r>
          </w:p>
        </w:tc>
      </w:tr>
      <w:tr w:rsidR="009064A7" w:rsidRPr="003A5E22"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9064A7" w:rsidRPr="003A5E22" w:rsidRDefault="009064A7" w:rsidP="009064A7">
            <w:pPr>
              <w:spacing w:before="20" w:after="20" w:line="240" w:lineRule="auto"/>
              <w:rPr>
                <w:sz w:val="22"/>
                <w:szCs w:val="22"/>
              </w:rPr>
            </w:pPr>
            <w:r w:rsidRPr="003A5E22">
              <w:rPr>
                <w:sz w:val="22"/>
                <w:szCs w:val="22"/>
              </w:rPr>
              <w:t>Обсяг дисципліни</w:t>
            </w:r>
          </w:p>
        </w:tc>
        <w:tc>
          <w:tcPr>
            <w:tcW w:w="7512" w:type="dxa"/>
          </w:tcPr>
          <w:p w14:paraId="287DB125" w14:textId="1DCAED60" w:rsidR="009064A7" w:rsidRPr="00535F30" w:rsidRDefault="00ED5E70" w:rsidP="00535F3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4"/>
                <w:szCs w:val="24"/>
              </w:rPr>
            </w:pPr>
            <w:r w:rsidRPr="00535F30">
              <w:rPr>
                <w:rFonts w:asciiTheme="minorHAnsi" w:hAnsiTheme="minorHAnsi" w:cstheme="minorHAnsi"/>
                <w:iCs/>
                <w:sz w:val="24"/>
                <w:szCs w:val="24"/>
              </w:rPr>
              <w:t xml:space="preserve">1,5 кредити ЄКТС </w:t>
            </w:r>
            <w:r w:rsidR="0086308B" w:rsidRPr="00535F30">
              <w:rPr>
                <w:rFonts w:asciiTheme="minorHAnsi" w:hAnsiTheme="minorHAnsi" w:cstheme="minorHAnsi"/>
                <w:iCs/>
                <w:sz w:val="24"/>
                <w:szCs w:val="24"/>
              </w:rPr>
              <w:t>(</w:t>
            </w:r>
            <w:r w:rsidRPr="00535F30">
              <w:rPr>
                <w:rFonts w:asciiTheme="minorHAnsi" w:hAnsiTheme="minorHAnsi" w:cstheme="minorHAnsi"/>
                <w:iCs/>
                <w:sz w:val="24"/>
                <w:szCs w:val="24"/>
              </w:rPr>
              <w:t>45 год</w:t>
            </w:r>
            <w:r w:rsidR="0086308B" w:rsidRPr="00535F30">
              <w:rPr>
                <w:rFonts w:asciiTheme="minorHAnsi" w:hAnsiTheme="minorHAnsi" w:cstheme="minorHAnsi"/>
                <w:iCs/>
                <w:sz w:val="24"/>
                <w:szCs w:val="24"/>
              </w:rPr>
              <w:t>)</w:t>
            </w:r>
          </w:p>
        </w:tc>
      </w:tr>
      <w:tr w:rsidR="007244E1" w:rsidRPr="003A5E22"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3A5E22" w:rsidRDefault="007244E1" w:rsidP="00416A5E">
            <w:pPr>
              <w:spacing w:before="20" w:after="20" w:line="240" w:lineRule="auto"/>
              <w:rPr>
                <w:sz w:val="22"/>
                <w:szCs w:val="22"/>
              </w:rPr>
            </w:pPr>
            <w:r w:rsidRPr="003A5E22">
              <w:rPr>
                <w:sz w:val="22"/>
                <w:szCs w:val="22"/>
              </w:rPr>
              <w:t>Семестровий контроль/ контрольні заходи</w:t>
            </w:r>
          </w:p>
        </w:tc>
        <w:tc>
          <w:tcPr>
            <w:tcW w:w="7512" w:type="dxa"/>
          </w:tcPr>
          <w:p w14:paraId="3CADA6BC" w14:textId="16722635" w:rsidR="007244E1" w:rsidRPr="00535F30" w:rsidRDefault="006C41C2" w:rsidP="00535F3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4"/>
                <w:szCs w:val="24"/>
              </w:rPr>
            </w:pPr>
            <w:r w:rsidRPr="00535F30">
              <w:rPr>
                <w:rFonts w:asciiTheme="minorHAnsi" w:hAnsiTheme="minorHAnsi" w:cstheme="minorHAnsi"/>
                <w:iCs/>
                <w:sz w:val="24"/>
                <w:szCs w:val="24"/>
              </w:rPr>
              <w:t>залік</w:t>
            </w:r>
          </w:p>
        </w:tc>
      </w:tr>
      <w:tr w:rsidR="007E3190" w:rsidRPr="003A5E22"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3A5E22" w:rsidRDefault="004A6336" w:rsidP="006757B0">
            <w:pPr>
              <w:spacing w:before="20" w:after="20" w:line="240" w:lineRule="auto"/>
              <w:rPr>
                <w:sz w:val="22"/>
                <w:szCs w:val="22"/>
              </w:rPr>
            </w:pPr>
            <w:r w:rsidRPr="003A5E22">
              <w:rPr>
                <w:sz w:val="22"/>
                <w:szCs w:val="22"/>
              </w:rPr>
              <w:t>Розклад занять</w:t>
            </w:r>
          </w:p>
        </w:tc>
        <w:tc>
          <w:tcPr>
            <w:tcW w:w="7512" w:type="dxa"/>
          </w:tcPr>
          <w:p w14:paraId="3B68E03D" w14:textId="55B94AB5" w:rsidR="004A6336" w:rsidRPr="00535F30" w:rsidRDefault="006C41C2" w:rsidP="00535F3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535F30">
              <w:rPr>
                <w:rFonts w:asciiTheme="minorHAnsi" w:hAnsiTheme="minorHAnsi" w:cstheme="minorHAnsi"/>
                <w:iCs/>
                <w:sz w:val="24"/>
                <w:szCs w:val="24"/>
              </w:rPr>
              <w:t>В розкладі не передбачено</w:t>
            </w:r>
            <w:r w:rsidRPr="00535F30">
              <w:rPr>
                <w:rFonts w:asciiTheme="minorHAnsi" w:hAnsiTheme="minorHAnsi" w:cstheme="minorHAnsi"/>
                <w:i/>
                <w:sz w:val="24"/>
                <w:szCs w:val="24"/>
              </w:rPr>
              <w:t xml:space="preserve">. </w:t>
            </w:r>
            <w:r w:rsidR="008E317A" w:rsidRPr="00535F30">
              <w:rPr>
                <w:rFonts w:asciiTheme="minorHAnsi" w:hAnsiTheme="minorHAnsi" w:cstheme="minorHAnsi"/>
                <w:sz w:val="24"/>
                <w:szCs w:val="24"/>
              </w:rPr>
              <w:t>Консультації з керівником за необхідності протягом семестру. Час обговорюється індивідуально</w:t>
            </w:r>
          </w:p>
        </w:tc>
      </w:tr>
      <w:tr w:rsidR="004A6336" w:rsidRPr="003A5E22"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3A5E22" w:rsidRDefault="004A6336" w:rsidP="006757B0">
            <w:pPr>
              <w:spacing w:before="20" w:after="20" w:line="240" w:lineRule="auto"/>
              <w:rPr>
                <w:sz w:val="22"/>
                <w:szCs w:val="22"/>
              </w:rPr>
            </w:pPr>
            <w:r w:rsidRPr="003A5E22">
              <w:rPr>
                <w:sz w:val="22"/>
                <w:szCs w:val="22"/>
              </w:rPr>
              <w:t>Мова викладання</w:t>
            </w:r>
          </w:p>
        </w:tc>
        <w:tc>
          <w:tcPr>
            <w:tcW w:w="7512" w:type="dxa"/>
          </w:tcPr>
          <w:p w14:paraId="4BABE680" w14:textId="08041D70" w:rsidR="004A6336" w:rsidRPr="00535F30" w:rsidRDefault="00306C33" w:rsidP="00535F3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70C0"/>
                <w:sz w:val="24"/>
                <w:szCs w:val="24"/>
              </w:rPr>
            </w:pPr>
            <w:r w:rsidRPr="00535F30">
              <w:rPr>
                <w:rFonts w:asciiTheme="minorHAnsi" w:hAnsiTheme="minorHAnsi" w:cstheme="minorHAnsi"/>
                <w:iCs/>
                <w:sz w:val="24"/>
                <w:szCs w:val="24"/>
              </w:rPr>
              <w:t>Українська</w:t>
            </w:r>
          </w:p>
        </w:tc>
      </w:tr>
      <w:tr w:rsidR="004A6336" w:rsidRPr="003A5E22" w14:paraId="08EBAA36" w14:textId="77777777" w:rsidTr="00D7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3A5E22" w:rsidRDefault="006F5C29" w:rsidP="006757B0">
            <w:pPr>
              <w:spacing w:before="20" w:after="20" w:line="240" w:lineRule="auto"/>
              <w:rPr>
                <w:sz w:val="22"/>
                <w:szCs w:val="22"/>
              </w:rPr>
            </w:pPr>
            <w:r w:rsidRPr="003A5E22">
              <w:rPr>
                <w:sz w:val="22"/>
                <w:szCs w:val="22"/>
              </w:rPr>
              <w:t xml:space="preserve">Інформація про </w:t>
            </w:r>
            <w:r w:rsidRPr="003A5E22">
              <w:rPr>
                <w:sz w:val="22"/>
                <w:szCs w:val="22"/>
              </w:rPr>
              <w:br/>
            </w:r>
            <w:r w:rsidRPr="003A5E22">
              <w:rPr>
                <w:sz w:val="22"/>
                <w:szCs w:val="22"/>
                <w:lang w:val="ru-RU"/>
              </w:rPr>
              <w:t>к</w:t>
            </w:r>
            <w:r w:rsidR="00D82DA7" w:rsidRPr="003A5E22">
              <w:rPr>
                <w:sz w:val="22"/>
                <w:szCs w:val="22"/>
              </w:rPr>
              <w:t>ерівник</w:t>
            </w:r>
            <w:r w:rsidRPr="003A5E22">
              <w:rPr>
                <w:sz w:val="22"/>
                <w:szCs w:val="22"/>
              </w:rPr>
              <w:t>а</w:t>
            </w:r>
            <w:r w:rsidR="00D82DA7" w:rsidRPr="003A5E22">
              <w:rPr>
                <w:sz w:val="22"/>
                <w:szCs w:val="22"/>
              </w:rPr>
              <w:t xml:space="preserve"> курсу / викладачі</w:t>
            </w:r>
            <w:r w:rsidR="007244E1" w:rsidRPr="003A5E22">
              <w:rPr>
                <w:sz w:val="22"/>
                <w:szCs w:val="22"/>
              </w:rPr>
              <w:t>в</w:t>
            </w:r>
          </w:p>
        </w:tc>
        <w:tc>
          <w:tcPr>
            <w:tcW w:w="7512" w:type="dxa"/>
            <w:shd w:val="clear" w:color="auto" w:fill="C6D9F1" w:themeFill="text2" w:themeFillTint="33"/>
          </w:tcPr>
          <w:p w14:paraId="5FCE607B" w14:textId="77777777" w:rsidR="008066D9" w:rsidRPr="00535F30" w:rsidRDefault="008066D9" w:rsidP="00535F3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535F30">
              <w:rPr>
                <w:rFonts w:asciiTheme="minorHAnsi" w:hAnsiTheme="minorHAnsi" w:cstheme="minorHAnsi"/>
                <w:sz w:val="24"/>
                <w:szCs w:val="24"/>
              </w:rPr>
              <w:t>доцент, кандидат технічних наук, доцент Верба Ірина Іванівна</w:t>
            </w:r>
          </w:p>
          <w:p w14:paraId="0B583D48" w14:textId="77777777" w:rsidR="008066D9" w:rsidRPr="00535F30" w:rsidRDefault="008066D9" w:rsidP="00535F3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535F30">
              <w:rPr>
                <w:rFonts w:asciiTheme="minorHAnsi" w:hAnsiTheme="minorHAnsi" w:cstheme="minorHAnsi"/>
                <w:sz w:val="24"/>
                <w:szCs w:val="24"/>
              </w:rPr>
              <w:t>Кафедра: Корпус КПІ 1, кімната 226, тел. (044)204-94-61, прив (097) 243-14-11</w:t>
            </w:r>
          </w:p>
          <w:p w14:paraId="5087E867" w14:textId="70AB80D5" w:rsidR="006C41C2" w:rsidRPr="00535F30" w:rsidRDefault="008066D9" w:rsidP="00535F3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 w:val="24"/>
                <w:szCs w:val="24"/>
                <w:lang w:val="en-US"/>
              </w:rPr>
            </w:pPr>
            <w:r w:rsidRPr="00535F30">
              <w:rPr>
                <w:rFonts w:asciiTheme="minorHAnsi" w:hAnsiTheme="minorHAnsi" w:cstheme="minorHAnsi"/>
                <w:sz w:val="24"/>
                <w:szCs w:val="24"/>
              </w:rPr>
              <w:t xml:space="preserve">Пошта: </w:t>
            </w:r>
            <w:r w:rsidRPr="00535F30">
              <w:rPr>
                <w:rFonts w:asciiTheme="minorHAnsi" w:hAnsiTheme="minorHAnsi" w:cstheme="minorHAnsi"/>
                <w:sz w:val="24"/>
                <w:szCs w:val="24"/>
                <w:lang w:val="en-US"/>
              </w:rPr>
              <w:t>verba</w:t>
            </w:r>
            <w:r w:rsidRPr="00535F30">
              <w:rPr>
                <w:rFonts w:asciiTheme="minorHAnsi" w:hAnsiTheme="minorHAnsi" w:cstheme="minorHAnsi"/>
                <w:sz w:val="24"/>
                <w:szCs w:val="24"/>
                <w:lang w:val="ru-RU"/>
              </w:rPr>
              <w:t>.</w:t>
            </w:r>
            <w:r w:rsidRPr="00535F30">
              <w:rPr>
                <w:rFonts w:asciiTheme="minorHAnsi" w:hAnsiTheme="minorHAnsi" w:cstheme="minorHAnsi"/>
                <w:sz w:val="24"/>
                <w:szCs w:val="24"/>
                <w:lang w:val="en-US"/>
              </w:rPr>
              <w:t>dan</w:t>
            </w:r>
            <w:r w:rsidRPr="00535F30">
              <w:rPr>
                <w:rFonts w:asciiTheme="minorHAnsi" w:hAnsiTheme="minorHAnsi" w:cstheme="minorHAnsi"/>
                <w:sz w:val="24"/>
                <w:szCs w:val="24"/>
                <w:lang w:val="ru-RU"/>
              </w:rPr>
              <w:t>@</w:t>
            </w:r>
            <w:r w:rsidRPr="00535F30">
              <w:rPr>
                <w:rFonts w:asciiTheme="minorHAnsi" w:hAnsiTheme="minorHAnsi" w:cstheme="minorHAnsi"/>
                <w:sz w:val="24"/>
                <w:szCs w:val="24"/>
                <w:lang w:val="en-US"/>
              </w:rPr>
              <w:t>gmail</w:t>
            </w:r>
            <w:r w:rsidRPr="00535F30">
              <w:rPr>
                <w:rFonts w:asciiTheme="minorHAnsi" w:hAnsiTheme="minorHAnsi" w:cstheme="minorHAnsi"/>
                <w:sz w:val="24"/>
                <w:szCs w:val="24"/>
                <w:lang w:val="ru-RU"/>
              </w:rPr>
              <w:t>.</w:t>
            </w:r>
            <w:r w:rsidRPr="00535F30">
              <w:rPr>
                <w:rFonts w:asciiTheme="minorHAnsi" w:hAnsiTheme="minorHAnsi" w:cstheme="minorHAnsi"/>
                <w:sz w:val="24"/>
                <w:szCs w:val="24"/>
                <w:lang w:val="en-US"/>
              </w:rPr>
              <w:t>com</w:t>
            </w:r>
            <w:r w:rsidRPr="00535F30">
              <w:rPr>
                <w:rFonts w:asciiTheme="minorHAnsi" w:hAnsiTheme="minorHAnsi" w:cstheme="minorHAnsi"/>
                <w:iCs/>
                <w:color w:val="002060"/>
                <w:sz w:val="24"/>
                <w:szCs w:val="24"/>
              </w:rPr>
              <w:t xml:space="preserve"> </w:t>
            </w:r>
          </w:p>
        </w:tc>
      </w:tr>
      <w:tr w:rsidR="004A6336" w:rsidRPr="003A5E22"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3A5E22" w:rsidRDefault="006F5C29" w:rsidP="006F5C29">
            <w:pPr>
              <w:spacing w:before="20" w:after="20" w:line="240" w:lineRule="auto"/>
              <w:rPr>
                <w:sz w:val="22"/>
                <w:szCs w:val="22"/>
              </w:rPr>
            </w:pPr>
            <w:r w:rsidRPr="003A5E22">
              <w:rPr>
                <w:sz w:val="22"/>
                <w:szCs w:val="22"/>
              </w:rPr>
              <w:t>Розміщення курсу</w:t>
            </w:r>
          </w:p>
        </w:tc>
        <w:tc>
          <w:tcPr>
            <w:tcW w:w="7512" w:type="dxa"/>
          </w:tcPr>
          <w:p w14:paraId="30DBDB89" w14:textId="7D81D46F" w:rsidR="0051151A" w:rsidRPr="00535F30" w:rsidRDefault="0051151A" w:rsidP="00535F3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35F30">
              <w:rPr>
                <w:rFonts w:asciiTheme="minorHAnsi" w:hAnsiTheme="minorHAnsi" w:cstheme="minorHAnsi"/>
                <w:sz w:val="24"/>
                <w:szCs w:val="24"/>
              </w:rPr>
              <w:t xml:space="preserve">Дистанційний ресурс </w:t>
            </w:r>
            <w:r w:rsidRPr="00535F30">
              <w:rPr>
                <w:rFonts w:asciiTheme="minorHAnsi" w:hAnsiTheme="minorHAnsi" w:cstheme="minorHAnsi"/>
                <w:sz w:val="24"/>
                <w:szCs w:val="24"/>
                <w:lang w:val="en-US"/>
              </w:rPr>
              <w:t>Microsoft</w:t>
            </w:r>
            <w:r w:rsidRPr="00535F30">
              <w:rPr>
                <w:rFonts w:asciiTheme="minorHAnsi" w:hAnsiTheme="minorHAnsi" w:cstheme="minorHAnsi"/>
                <w:sz w:val="24"/>
                <w:szCs w:val="24"/>
              </w:rPr>
              <w:t xml:space="preserve"> </w:t>
            </w:r>
            <w:r w:rsidRPr="00535F30">
              <w:rPr>
                <w:rFonts w:asciiTheme="minorHAnsi" w:hAnsiTheme="minorHAnsi" w:cstheme="minorHAnsi"/>
                <w:sz w:val="24"/>
                <w:szCs w:val="24"/>
                <w:lang w:val="en-US"/>
              </w:rPr>
              <w:t>Teams</w:t>
            </w:r>
            <w:r w:rsidRPr="00535F30">
              <w:rPr>
                <w:rFonts w:asciiTheme="minorHAnsi" w:hAnsiTheme="minorHAnsi" w:cstheme="minorHAnsi"/>
                <w:sz w:val="24"/>
                <w:szCs w:val="24"/>
              </w:rPr>
              <w:t>, ресурс  «Електронний кампус КПІ»</w:t>
            </w:r>
          </w:p>
          <w:p w14:paraId="0F948BBF" w14:textId="77777777" w:rsidR="00E336B6" w:rsidRPr="00535F30" w:rsidRDefault="006F5C29" w:rsidP="00535F3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35F30">
              <w:rPr>
                <w:rFonts w:asciiTheme="minorHAnsi" w:hAnsiTheme="minorHAnsi" w:cstheme="minorHAnsi"/>
                <w:sz w:val="24"/>
                <w:szCs w:val="24"/>
              </w:rPr>
              <w:t>Посилання на дистанційний ресурс</w:t>
            </w:r>
            <w:r w:rsidR="00E336B6" w:rsidRPr="00535F30">
              <w:rPr>
                <w:rFonts w:asciiTheme="minorHAnsi" w:hAnsiTheme="minorHAnsi" w:cstheme="minorHAnsi"/>
                <w:sz w:val="24"/>
                <w:szCs w:val="24"/>
              </w:rPr>
              <w:t>:</w:t>
            </w:r>
          </w:p>
          <w:p w14:paraId="5CDD1149" w14:textId="509542D9" w:rsidR="009A73FB" w:rsidRPr="00535F30" w:rsidRDefault="006F5C29" w:rsidP="00535F3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35F30">
              <w:rPr>
                <w:rFonts w:asciiTheme="minorHAnsi" w:hAnsiTheme="minorHAnsi" w:cstheme="minorHAnsi"/>
                <w:sz w:val="24"/>
                <w:szCs w:val="24"/>
              </w:rPr>
              <w:t xml:space="preserve"> </w:t>
            </w:r>
            <w:hyperlink r:id="rId13" w:history="1">
              <w:r w:rsidR="009A73FB" w:rsidRPr="00535F30">
                <w:rPr>
                  <w:rStyle w:val="a5"/>
                  <w:rFonts w:asciiTheme="minorHAnsi" w:hAnsiTheme="minorHAnsi" w:cstheme="minorHAnsi"/>
                  <w:sz w:val="24"/>
                  <w:szCs w:val="24"/>
                </w:rPr>
                <w:t>https://teams.microsoft.com/l/channel/19%3atN2TUj4GwlLW1NjETSMzNCIfZkcFULMwyuhhj-uYIwg1%40thread.tacv2/%25D0%259E%25D0%25B1%25D1%2589%25D0%25B8%25D0%25B9?groupId=6f7f1c1c-0236-4cf9-8314-81552a21e5c2&amp;tenantId=9fc329d0-d550-414e-8d1c-a71a3efd97e9</w:t>
              </w:r>
            </w:hyperlink>
          </w:p>
        </w:tc>
      </w:tr>
    </w:tbl>
    <w:p w14:paraId="488F9975" w14:textId="78917BE2" w:rsidR="004A6336" w:rsidRPr="003A5E22" w:rsidRDefault="00AA6B23" w:rsidP="003A5E22">
      <w:pPr>
        <w:pStyle w:val="10"/>
        <w:numPr>
          <w:ilvl w:val="0"/>
          <w:numId w:val="0"/>
        </w:numPr>
        <w:shd w:val="clear" w:color="auto" w:fill="BFBFBF" w:themeFill="background1" w:themeFillShade="BF"/>
        <w:spacing w:line="240" w:lineRule="auto"/>
        <w:jc w:val="center"/>
        <w:rPr>
          <w:rFonts w:ascii="Times New Roman" w:hAnsi="Times New Roman"/>
        </w:rPr>
      </w:pPr>
      <w:r w:rsidRPr="003A5E22">
        <w:rPr>
          <w:rFonts w:ascii="Times New Roman" w:hAnsi="Times New Roman"/>
        </w:rPr>
        <w:lastRenderedPageBreak/>
        <w:t>Програма навчальної дисципліни</w:t>
      </w:r>
    </w:p>
    <w:p w14:paraId="47FEEEF3" w14:textId="2D38F14A" w:rsidR="004A6336" w:rsidRPr="00535F30" w:rsidRDefault="004D1575" w:rsidP="005E0746">
      <w:pPr>
        <w:pStyle w:val="10"/>
        <w:tabs>
          <w:tab w:val="left" w:pos="7938"/>
        </w:tabs>
        <w:spacing w:before="0" w:after="0" w:line="276" w:lineRule="auto"/>
        <w:rPr>
          <w:rFonts w:cstheme="minorHAnsi"/>
        </w:rPr>
      </w:pPr>
      <w:r w:rsidRPr="00535F30">
        <w:rPr>
          <w:rFonts w:cstheme="minorHAnsi"/>
        </w:rPr>
        <w:t>Опис</w:t>
      </w:r>
      <w:r w:rsidR="004A6336" w:rsidRPr="00535F30">
        <w:rPr>
          <w:rFonts w:cstheme="minorHAnsi"/>
        </w:rPr>
        <w:t xml:space="preserve"> </w:t>
      </w:r>
      <w:r w:rsidR="00AA6B23" w:rsidRPr="00535F30">
        <w:rPr>
          <w:rFonts w:cstheme="minorHAnsi"/>
        </w:rPr>
        <w:t xml:space="preserve">навчальної </w:t>
      </w:r>
      <w:r w:rsidR="004A6336" w:rsidRPr="00535F30">
        <w:rPr>
          <w:rFonts w:cstheme="minorHAnsi"/>
        </w:rPr>
        <w:t>дисципліни</w:t>
      </w:r>
      <w:r w:rsidR="006F5C29" w:rsidRPr="00535F30">
        <w:rPr>
          <w:rFonts w:cstheme="minorHAnsi"/>
        </w:rPr>
        <w:t>, її мета, предмет вивчання та результати навчання</w:t>
      </w:r>
    </w:p>
    <w:p w14:paraId="7F393254" w14:textId="77777777" w:rsidR="00DC4494" w:rsidRPr="00535F30" w:rsidRDefault="00DC4494" w:rsidP="005E0746">
      <w:pPr>
        <w:shd w:val="clear" w:color="auto" w:fill="FFFFFF"/>
        <w:tabs>
          <w:tab w:val="left" w:pos="7938"/>
        </w:tabs>
        <w:ind w:firstLine="709"/>
        <w:jc w:val="both"/>
        <w:rPr>
          <w:rFonts w:asciiTheme="minorHAnsi" w:eastAsia="Times New Roman" w:hAnsiTheme="minorHAnsi" w:cstheme="minorHAnsi"/>
          <w:sz w:val="24"/>
          <w:szCs w:val="24"/>
          <w:lang w:eastAsia="ru-RU"/>
        </w:rPr>
      </w:pPr>
      <w:r w:rsidRPr="00535F30">
        <w:rPr>
          <w:rFonts w:asciiTheme="minorHAnsi" w:hAnsiTheme="minorHAnsi" w:cstheme="minorHAnsi"/>
          <w:sz w:val="24"/>
          <w:szCs w:val="24"/>
        </w:rPr>
        <w:t xml:space="preserve">Дисципліна «Конструювання обладнання машинобудівних виробництв» належить до дисциплін професійної та практичної підготовки освітньо-кваліфікаційного рівня «бакалавр» за спеціальністю 131 «Прикладна механіка» за спеціалізацією «Технології комп´ютерного конструювання верстатів, роботів та машин». Є дисципліною конструкторського профілю. </w:t>
      </w:r>
    </w:p>
    <w:p w14:paraId="504CB16F" w14:textId="77777777" w:rsidR="00DC4494" w:rsidRPr="00535F30" w:rsidRDefault="00DC4494" w:rsidP="005E0746">
      <w:pPr>
        <w:shd w:val="clear" w:color="auto" w:fill="FFFFFF"/>
        <w:tabs>
          <w:tab w:val="left" w:pos="7938"/>
        </w:tabs>
        <w:ind w:firstLine="709"/>
        <w:jc w:val="both"/>
        <w:rPr>
          <w:rFonts w:asciiTheme="minorHAnsi" w:hAnsiTheme="minorHAnsi" w:cstheme="minorHAnsi"/>
          <w:b/>
          <w:bCs/>
          <w:sz w:val="24"/>
          <w:szCs w:val="24"/>
        </w:rPr>
      </w:pPr>
      <w:r w:rsidRPr="00535F30">
        <w:rPr>
          <w:rFonts w:asciiTheme="minorHAnsi" w:hAnsiTheme="minorHAnsi" w:cstheme="minorHAnsi"/>
          <w:b/>
          <w:bCs/>
          <w:sz w:val="24"/>
          <w:szCs w:val="24"/>
        </w:rPr>
        <w:t>Предметом</w:t>
      </w:r>
      <w:r w:rsidRPr="00535F30">
        <w:rPr>
          <w:rFonts w:asciiTheme="minorHAnsi" w:hAnsiTheme="minorHAnsi" w:cstheme="minorHAnsi"/>
          <w:sz w:val="24"/>
          <w:szCs w:val="24"/>
        </w:rPr>
        <w:t xml:space="preserve"> вивчення навчальної дисципліни є вивчення елементів та типових вузлів обробного обладнання</w:t>
      </w:r>
      <w:r w:rsidRPr="00535F30">
        <w:rPr>
          <w:rFonts w:asciiTheme="minorHAnsi" w:hAnsiTheme="minorHAnsi" w:cstheme="minorHAnsi"/>
          <w:snapToGrid w:val="0"/>
          <w:sz w:val="24"/>
          <w:szCs w:val="24"/>
        </w:rPr>
        <w:t xml:space="preserve"> та їхніх параметрів</w:t>
      </w:r>
      <w:r w:rsidRPr="00535F30">
        <w:rPr>
          <w:rFonts w:asciiTheme="minorHAnsi" w:hAnsiTheme="minorHAnsi" w:cstheme="minorHAnsi"/>
          <w:sz w:val="24"/>
          <w:szCs w:val="24"/>
        </w:rPr>
        <w:t>, основних принципів проектування і раціонального конструювання механізмів, типових методик розрахунку</w:t>
      </w:r>
      <w:r w:rsidRPr="00535F30">
        <w:rPr>
          <w:rFonts w:asciiTheme="minorHAnsi" w:hAnsiTheme="minorHAnsi" w:cstheme="minorHAnsi"/>
          <w:snapToGrid w:val="0"/>
          <w:sz w:val="24"/>
          <w:szCs w:val="24"/>
        </w:rPr>
        <w:t xml:space="preserve">; </w:t>
      </w:r>
      <w:r w:rsidRPr="00535F30">
        <w:rPr>
          <w:rFonts w:asciiTheme="minorHAnsi" w:hAnsiTheme="minorHAnsi" w:cstheme="minorHAnsi"/>
          <w:sz w:val="24"/>
          <w:szCs w:val="24"/>
        </w:rPr>
        <w:t>функціонального призначення електромеханічних систем; порівняльної характеристики електродвигунів та структурних схем автоматизованого електропривода, способів керування та тенденцій його розвитку. Відповідно, курсовий проект передбачає використання на практиці цих знань для реальних умов проектування.</w:t>
      </w:r>
    </w:p>
    <w:p w14:paraId="293FBEFA" w14:textId="77777777" w:rsidR="00DC4494" w:rsidRPr="00535F30" w:rsidRDefault="00DC4494" w:rsidP="005E0746">
      <w:pPr>
        <w:shd w:val="clear" w:color="auto" w:fill="FFFFFF"/>
        <w:tabs>
          <w:tab w:val="left" w:pos="7938"/>
        </w:tabs>
        <w:ind w:firstLine="709"/>
        <w:jc w:val="both"/>
        <w:rPr>
          <w:rFonts w:asciiTheme="minorHAnsi" w:eastAsia="Times New Roman" w:hAnsiTheme="minorHAnsi" w:cstheme="minorHAnsi"/>
          <w:sz w:val="24"/>
          <w:szCs w:val="24"/>
          <w:lang w:eastAsia="ru-RU"/>
        </w:rPr>
      </w:pPr>
      <w:r w:rsidRPr="00535F30">
        <w:rPr>
          <w:rFonts w:asciiTheme="minorHAnsi" w:hAnsiTheme="minorHAnsi" w:cstheme="minorHAnsi"/>
          <w:b/>
          <w:bCs/>
          <w:sz w:val="24"/>
          <w:szCs w:val="24"/>
        </w:rPr>
        <w:t>Метою</w:t>
      </w:r>
      <w:r w:rsidRPr="00535F30">
        <w:rPr>
          <w:rFonts w:asciiTheme="minorHAnsi" w:hAnsiTheme="minorHAnsi" w:cstheme="minorHAnsi"/>
          <w:sz w:val="24"/>
          <w:szCs w:val="24"/>
        </w:rPr>
        <w:t xml:space="preserve"> курсового проекту є закріплення компетентностей (за переліком ОСВІТНЬО-ПРОФЕСІЙНОЇ  ПРОГРАМИ спеціальності 131 – Прикладна механіка), що сформовані у процесі вивчення дисципліни «Конструювання обладнання машинобудівних виробництв» та формування нових компетенцій до розв’язку базових науково-технічних задач і професійної інженерної діяльності в галузі проектування технічних систем, машин і устаткування, в першу чергу – </w:t>
      </w:r>
      <w:r w:rsidRPr="00535F30">
        <w:rPr>
          <w:rFonts w:asciiTheme="minorHAnsi" w:hAnsiTheme="minorHAnsi" w:cstheme="minorHAnsi"/>
          <w:snapToGrid w:val="0"/>
          <w:sz w:val="24"/>
          <w:szCs w:val="24"/>
        </w:rPr>
        <w:t>здійснювати оформлення необхідної документації відносно власних розробок.</w:t>
      </w:r>
    </w:p>
    <w:p w14:paraId="0D8E3385" w14:textId="77777777" w:rsidR="00DC4494" w:rsidRPr="00535F30" w:rsidRDefault="00DC4494" w:rsidP="005E0746">
      <w:pPr>
        <w:pStyle w:val="a0"/>
        <w:tabs>
          <w:tab w:val="left" w:pos="7938"/>
        </w:tabs>
        <w:ind w:left="0" w:firstLine="709"/>
        <w:jc w:val="both"/>
        <w:rPr>
          <w:rFonts w:asciiTheme="minorHAnsi" w:hAnsiTheme="minorHAnsi" w:cstheme="minorHAnsi"/>
          <w:sz w:val="24"/>
          <w:szCs w:val="24"/>
        </w:rPr>
      </w:pPr>
      <w:r w:rsidRPr="00535F30">
        <w:rPr>
          <w:rFonts w:asciiTheme="minorHAnsi" w:hAnsiTheme="minorHAnsi" w:cstheme="minorHAnsi"/>
          <w:sz w:val="24"/>
          <w:szCs w:val="24"/>
        </w:rPr>
        <w:t xml:space="preserve">Результатом вивчення навчальної дисципліни є </w:t>
      </w:r>
      <w:r w:rsidRPr="00535F30">
        <w:rPr>
          <w:rFonts w:asciiTheme="minorHAnsi" w:hAnsiTheme="minorHAnsi" w:cstheme="minorHAnsi"/>
          <w:sz w:val="24"/>
          <w:szCs w:val="24"/>
          <w:u w:val="thick"/>
        </w:rPr>
        <w:t>формування програмних компетентностей.</w:t>
      </w:r>
      <w:r w:rsidRPr="00535F30">
        <w:rPr>
          <w:rFonts w:asciiTheme="minorHAnsi" w:hAnsiTheme="minorHAnsi" w:cstheme="minorHAnsi"/>
          <w:sz w:val="24"/>
          <w:szCs w:val="24"/>
        </w:rPr>
        <w:t xml:space="preserve"> </w:t>
      </w:r>
    </w:p>
    <w:p w14:paraId="235B3FB9" w14:textId="48281486" w:rsidR="00DC4494" w:rsidRPr="008F2FFD" w:rsidRDefault="00DC4494" w:rsidP="005E0746">
      <w:pPr>
        <w:pStyle w:val="Default"/>
        <w:numPr>
          <w:ilvl w:val="0"/>
          <w:numId w:val="15"/>
        </w:numPr>
        <w:tabs>
          <w:tab w:val="left" w:pos="7938"/>
        </w:tabs>
        <w:spacing w:line="276" w:lineRule="auto"/>
        <w:jc w:val="both"/>
        <w:rPr>
          <w:rFonts w:asciiTheme="minorHAnsi" w:hAnsiTheme="minorHAnsi" w:cstheme="minorHAnsi"/>
        </w:rPr>
      </w:pPr>
      <w:r w:rsidRPr="00535F30">
        <w:rPr>
          <w:rFonts w:asciiTheme="minorHAnsi" w:hAnsiTheme="minorHAnsi" w:cstheme="minorHAnsi"/>
        </w:rPr>
        <w:t>загальн</w:t>
      </w:r>
      <w:r w:rsidR="009B01B4">
        <w:rPr>
          <w:rFonts w:asciiTheme="minorHAnsi" w:hAnsiTheme="minorHAnsi" w:cstheme="minorHAnsi"/>
          <w:lang w:val="uk-UA"/>
        </w:rPr>
        <w:t>і</w:t>
      </w:r>
      <w:r w:rsidRPr="00535F30">
        <w:rPr>
          <w:rFonts w:asciiTheme="minorHAnsi" w:hAnsiTheme="minorHAnsi" w:cstheme="minorHAnsi"/>
          <w:lang w:val="uk-UA"/>
        </w:rPr>
        <w:t>:</w:t>
      </w:r>
    </w:p>
    <w:p w14:paraId="1C1349B1" w14:textId="50EEAD69" w:rsidR="005C3300" w:rsidRPr="005C3300" w:rsidRDefault="005C3300" w:rsidP="005E0746">
      <w:pPr>
        <w:pStyle w:val="a0"/>
        <w:numPr>
          <w:ilvl w:val="0"/>
          <w:numId w:val="14"/>
        </w:numPr>
        <w:tabs>
          <w:tab w:val="left" w:pos="7938"/>
        </w:tabs>
        <w:jc w:val="both"/>
        <w:rPr>
          <w:rFonts w:asciiTheme="minorHAnsi" w:hAnsiTheme="minorHAnsi" w:cstheme="minorHAnsi"/>
          <w:snapToGrid w:val="0"/>
          <w:sz w:val="24"/>
          <w:szCs w:val="24"/>
        </w:rPr>
      </w:pPr>
      <w:r>
        <w:rPr>
          <w:rFonts w:eastAsia="Times New Roman"/>
          <w:sz w:val="24"/>
          <w:szCs w:val="24"/>
          <w:lang w:val="ru-RU" w:eastAsia="ru-RU"/>
        </w:rPr>
        <w:t>ЗК</w:t>
      </w:r>
      <w:r w:rsidR="00162815">
        <w:rPr>
          <w:rFonts w:eastAsia="Times New Roman"/>
          <w:sz w:val="24"/>
          <w:szCs w:val="24"/>
          <w:lang w:val="ru-RU" w:eastAsia="ru-RU"/>
        </w:rPr>
        <w:t xml:space="preserve"> </w:t>
      </w:r>
      <w:r>
        <w:rPr>
          <w:rFonts w:eastAsia="Times New Roman"/>
          <w:sz w:val="24"/>
          <w:szCs w:val="24"/>
          <w:lang w:val="ru-RU" w:eastAsia="ru-RU"/>
        </w:rPr>
        <w:t>2. Знання та розуміння предметної області та розуміння професійної діяльності</w:t>
      </w:r>
    </w:p>
    <w:p w14:paraId="1C2505CE" w14:textId="6F7F84DC" w:rsidR="00DC4494" w:rsidRPr="00535F30" w:rsidRDefault="00274BD4" w:rsidP="005E0746">
      <w:pPr>
        <w:pStyle w:val="a0"/>
        <w:numPr>
          <w:ilvl w:val="0"/>
          <w:numId w:val="14"/>
        </w:numPr>
        <w:tabs>
          <w:tab w:val="left" w:pos="7938"/>
        </w:tabs>
        <w:jc w:val="both"/>
        <w:rPr>
          <w:rFonts w:asciiTheme="minorHAnsi" w:hAnsiTheme="minorHAnsi" w:cstheme="minorHAnsi"/>
          <w:snapToGrid w:val="0"/>
          <w:sz w:val="24"/>
          <w:szCs w:val="24"/>
        </w:rPr>
      </w:pPr>
      <w:r w:rsidRPr="00535F30">
        <w:rPr>
          <w:rFonts w:asciiTheme="minorHAnsi" w:hAnsiTheme="minorHAnsi" w:cstheme="minorHAnsi"/>
          <w:sz w:val="24"/>
          <w:szCs w:val="24"/>
          <w:lang w:val="ru-RU"/>
        </w:rPr>
        <w:t>ЗК</w:t>
      </w:r>
      <w:r w:rsidR="00162815">
        <w:rPr>
          <w:rFonts w:asciiTheme="minorHAnsi" w:hAnsiTheme="minorHAnsi" w:cstheme="minorHAnsi"/>
          <w:sz w:val="24"/>
          <w:szCs w:val="24"/>
          <w:lang w:val="ru-RU"/>
        </w:rPr>
        <w:t xml:space="preserve"> </w:t>
      </w:r>
      <w:r w:rsidRPr="00535F30">
        <w:rPr>
          <w:rFonts w:asciiTheme="minorHAnsi" w:hAnsiTheme="minorHAnsi" w:cstheme="minorHAnsi"/>
          <w:sz w:val="24"/>
          <w:szCs w:val="24"/>
          <w:lang w:val="ru-RU"/>
        </w:rPr>
        <w:t>3</w:t>
      </w:r>
      <w:r>
        <w:rPr>
          <w:rFonts w:asciiTheme="minorHAnsi" w:hAnsiTheme="minorHAnsi" w:cstheme="minorHAnsi"/>
          <w:sz w:val="24"/>
          <w:szCs w:val="24"/>
          <w:lang w:val="ru-RU"/>
        </w:rPr>
        <w:t xml:space="preserve">. </w:t>
      </w:r>
      <w:r w:rsidRPr="00535F30">
        <w:rPr>
          <w:rFonts w:asciiTheme="minorHAnsi" w:hAnsiTheme="minorHAnsi" w:cstheme="minorHAnsi"/>
          <w:sz w:val="24"/>
          <w:szCs w:val="24"/>
        </w:rPr>
        <w:t xml:space="preserve">Вміння </w:t>
      </w:r>
      <w:r w:rsidR="00DC4494" w:rsidRPr="00535F30">
        <w:rPr>
          <w:rFonts w:asciiTheme="minorHAnsi" w:hAnsiTheme="minorHAnsi" w:cstheme="minorHAnsi"/>
          <w:sz w:val="24"/>
          <w:szCs w:val="24"/>
        </w:rPr>
        <w:t>виявляти, ставити та вирішувати проблеми</w:t>
      </w:r>
      <w:r w:rsidR="00DC4494" w:rsidRPr="00535F30">
        <w:rPr>
          <w:rFonts w:asciiTheme="minorHAnsi" w:hAnsiTheme="minorHAnsi" w:cstheme="minorHAnsi"/>
          <w:sz w:val="24"/>
          <w:szCs w:val="24"/>
          <w:lang w:val="ru-RU"/>
        </w:rPr>
        <w:t xml:space="preserve"> ;</w:t>
      </w:r>
    </w:p>
    <w:p w14:paraId="535C7DB0" w14:textId="0A18E576" w:rsidR="00DC4494" w:rsidRPr="00535F30" w:rsidRDefault="009B01B4" w:rsidP="005E0746">
      <w:pPr>
        <w:pStyle w:val="a0"/>
        <w:numPr>
          <w:ilvl w:val="0"/>
          <w:numId w:val="14"/>
        </w:numPr>
        <w:tabs>
          <w:tab w:val="left" w:pos="7938"/>
        </w:tabs>
        <w:jc w:val="both"/>
        <w:rPr>
          <w:rFonts w:asciiTheme="minorHAnsi" w:hAnsiTheme="minorHAnsi" w:cstheme="minorHAnsi"/>
          <w:snapToGrid w:val="0"/>
          <w:sz w:val="24"/>
          <w:szCs w:val="24"/>
        </w:rPr>
      </w:pPr>
      <w:r w:rsidRPr="00535F30">
        <w:rPr>
          <w:rFonts w:asciiTheme="minorHAnsi" w:hAnsiTheme="minorHAnsi" w:cstheme="minorHAnsi"/>
          <w:sz w:val="24"/>
          <w:szCs w:val="24"/>
        </w:rPr>
        <w:t>ЗК</w:t>
      </w:r>
      <w:r w:rsidR="00162815">
        <w:rPr>
          <w:rFonts w:asciiTheme="minorHAnsi" w:hAnsiTheme="minorHAnsi" w:cstheme="minorHAnsi"/>
          <w:sz w:val="24"/>
          <w:szCs w:val="24"/>
        </w:rPr>
        <w:t xml:space="preserve"> </w:t>
      </w:r>
      <w:r w:rsidRPr="00535F30">
        <w:rPr>
          <w:rFonts w:asciiTheme="minorHAnsi" w:hAnsiTheme="minorHAnsi" w:cstheme="minorHAnsi"/>
          <w:sz w:val="24"/>
          <w:szCs w:val="24"/>
        </w:rPr>
        <w:t>4</w:t>
      </w:r>
      <w:r w:rsidR="008F2FFD">
        <w:rPr>
          <w:rFonts w:asciiTheme="minorHAnsi" w:hAnsiTheme="minorHAnsi" w:cstheme="minorHAnsi"/>
          <w:sz w:val="24"/>
          <w:szCs w:val="24"/>
        </w:rPr>
        <w:t>.</w:t>
      </w:r>
      <w:r w:rsidR="00000A21">
        <w:rPr>
          <w:rFonts w:asciiTheme="minorHAnsi" w:hAnsiTheme="minorHAnsi" w:cstheme="minorHAnsi"/>
          <w:sz w:val="24"/>
          <w:szCs w:val="24"/>
        </w:rPr>
        <w:t xml:space="preserve"> </w:t>
      </w:r>
      <w:r w:rsidR="008F2FFD" w:rsidRPr="00535F30">
        <w:rPr>
          <w:rFonts w:asciiTheme="minorHAnsi" w:hAnsiTheme="minorHAnsi" w:cstheme="minorHAnsi"/>
          <w:sz w:val="24"/>
          <w:szCs w:val="24"/>
        </w:rPr>
        <w:t xml:space="preserve">Здатність </w:t>
      </w:r>
      <w:r w:rsidR="00DC4494" w:rsidRPr="00535F30">
        <w:rPr>
          <w:rFonts w:asciiTheme="minorHAnsi" w:hAnsiTheme="minorHAnsi" w:cstheme="minorHAnsi"/>
          <w:sz w:val="24"/>
          <w:szCs w:val="24"/>
        </w:rPr>
        <w:t>застосовувати набуті знання у практичних ситуаціях.</w:t>
      </w:r>
    </w:p>
    <w:p w14:paraId="1E4E9837" w14:textId="4A240041" w:rsidR="00DC4494" w:rsidRPr="00535F30" w:rsidRDefault="00DC4494" w:rsidP="005E0746">
      <w:pPr>
        <w:pStyle w:val="a0"/>
        <w:numPr>
          <w:ilvl w:val="0"/>
          <w:numId w:val="15"/>
        </w:num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фахов</w:t>
      </w:r>
      <w:r w:rsidR="00062D60">
        <w:rPr>
          <w:rFonts w:asciiTheme="minorHAnsi" w:hAnsiTheme="minorHAnsi" w:cstheme="minorHAnsi"/>
          <w:sz w:val="24"/>
          <w:szCs w:val="24"/>
        </w:rPr>
        <w:t>і</w:t>
      </w:r>
      <w:r w:rsidRPr="00535F30">
        <w:rPr>
          <w:rFonts w:asciiTheme="minorHAnsi" w:hAnsiTheme="minorHAnsi" w:cstheme="minorHAnsi"/>
          <w:sz w:val="24"/>
          <w:szCs w:val="24"/>
        </w:rPr>
        <w:t xml:space="preserve">: </w:t>
      </w:r>
    </w:p>
    <w:p w14:paraId="199F25CA" w14:textId="4CE61E21" w:rsidR="005E7603" w:rsidRPr="00993A10" w:rsidRDefault="005E7603" w:rsidP="005E7603">
      <w:pPr>
        <w:pStyle w:val="a0"/>
        <w:numPr>
          <w:ilvl w:val="0"/>
          <w:numId w:val="14"/>
        </w:numPr>
        <w:autoSpaceDE w:val="0"/>
        <w:autoSpaceDN w:val="0"/>
        <w:adjustRightInd w:val="0"/>
        <w:spacing w:line="240" w:lineRule="auto"/>
        <w:jc w:val="both"/>
        <w:rPr>
          <w:rFonts w:asciiTheme="minorHAnsi" w:hAnsiTheme="minorHAnsi" w:cstheme="minorHAnsi"/>
          <w:snapToGrid w:val="0"/>
          <w:sz w:val="24"/>
          <w:szCs w:val="24"/>
        </w:rPr>
      </w:pPr>
      <w:r w:rsidRPr="005E7603">
        <w:rPr>
          <w:rFonts w:eastAsia="Times New Roman"/>
          <w:sz w:val="24"/>
          <w:szCs w:val="24"/>
          <w:lang w:eastAsia="ru-RU"/>
        </w:rPr>
        <w:t>ФК</w:t>
      </w:r>
      <w:r w:rsidR="00162815">
        <w:rPr>
          <w:rFonts w:eastAsia="Times New Roman"/>
          <w:sz w:val="24"/>
          <w:szCs w:val="24"/>
          <w:lang w:eastAsia="ru-RU"/>
        </w:rPr>
        <w:t xml:space="preserve"> </w:t>
      </w:r>
      <w:r w:rsidRPr="005E7603">
        <w:rPr>
          <w:rFonts w:eastAsia="Times New Roman"/>
          <w:sz w:val="24"/>
          <w:szCs w:val="24"/>
          <w:lang w:eastAsia="ru-RU"/>
        </w:rPr>
        <w:t>2. Здатність робити оцінки параметрів працездатності матеріалів, конструкцій і машин в експлуатаційних умовах та знаходити відповідні рішення для забезпечення заданого рівня надійності конструкцій і процесів, в тому числі і за наявності деякої невизначеності;</w:t>
      </w:r>
    </w:p>
    <w:p w14:paraId="63906129" w14:textId="1347F1E1" w:rsidR="00993A10" w:rsidRPr="00993A10" w:rsidRDefault="00993A10" w:rsidP="00993A10">
      <w:pPr>
        <w:pStyle w:val="a0"/>
        <w:numPr>
          <w:ilvl w:val="0"/>
          <w:numId w:val="14"/>
        </w:numPr>
        <w:autoSpaceDE w:val="0"/>
        <w:autoSpaceDN w:val="0"/>
        <w:adjustRightInd w:val="0"/>
        <w:spacing w:line="240" w:lineRule="auto"/>
        <w:jc w:val="both"/>
        <w:rPr>
          <w:rFonts w:asciiTheme="minorHAnsi" w:hAnsiTheme="minorHAnsi" w:cstheme="minorHAnsi"/>
          <w:snapToGrid w:val="0"/>
          <w:sz w:val="24"/>
          <w:szCs w:val="24"/>
        </w:rPr>
      </w:pPr>
      <w:r w:rsidRPr="00993A10">
        <w:rPr>
          <w:rFonts w:eastAsia="Times New Roman"/>
          <w:sz w:val="24"/>
          <w:szCs w:val="24"/>
          <w:lang w:eastAsia="ru-RU"/>
        </w:rPr>
        <w:t>ФК</w:t>
      </w:r>
      <w:r w:rsidR="00473612">
        <w:rPr>
          <w:rFonts w:eastAsia="Times New Roman"/>
          <w:sz w:val="24"/>
          <w:szCs w:val="24"/>
          <w:lang w:eastAsia="ru-RU"/>
        </w:rPr>
        <w:t> </w:t>
      </w:r>
      <w:r w:rsidRPr="00993A10">
        <w:rPr>
          <w:rFonts w:eastAsia="Times New Roman"/>
          <w:sz w:val="24"/>
          <w:szCs w:val="24"/>
          <w:lang w:eastAsia="ru-RU"/>
        </w:rPr>
        <w:t>7.</w:t>
      </w:r>
      <w:r w:rsidR="00473612">
        <w:rPr>
          <w:rFonts w:eastAsia="Times New Roman"/>
          <w:sz w:val="24"/>
          <w:szCs w:val="24"/>
          <w:lang w:eastAsia="ru-RU"/>
        </w:rPr>
        <w:t> </w:t>
      </w:r>
      <w:r w:rsidRPr="00993A10">
        <w:rPr>
          <w:rFonts w:eastAsia="Times New Roman"/>
          <w:sz w:val="24"/>
          <w:szCs w:val="24"/>
          <w:lang w:eastAsia="ru-RU"/>
        </w:rPr>
        <w:t>Здатність застосовувати комп’ютеризовані системи проектування (CAD), виробництва (CAM), інженерних досліджень (CAE) та спеціалізоване прикладне програмне забезпечення для вирішення інженерних завдань з прикладної механіки</w:t>
      </w:r>
      <w:r>
        <w:rPr>
          <w:rFonts w:eastAsia="Times New Roman"/>
          <w:sz w:val="24"/>
          <w:szCs w:val="24"/>
          <w:lang w:eastAsia="ru-RU"/>
        </w:rPr>
        <w:t>;</w:t>
      </w:r>
    </w:p>
    <w:p w14:paraId="29B7D1B4" w14:textId="084EC5BB" w:rsidR="00284C57" w:rsidRPr="006F7BE2" w:rsidRDefault="00284C57" w:rsidP="00284C57">
      <w:pPr>
        <w:pStyle w:val="a0"/>
        <w:numPr>
          <w:ilvl w:val="0"/>
          <w:numId w:val="14"/>
        </w:numPr>
        <w:autoSpaceDE w:val="0"/>
        <w:autoSpaceDN w:val="0"/>
        <w:adjustRightInd w:val="0"/>
        <w:spacing w:line="240" w:lineRule="auto"/>
        <w:rPr>
          <w:rFonts w:eastAsia="Times New Roman"/>
          <w:sz w:val="24"/>
          <w:szCs w:val="24"/>
          <w:lang w:eastAsia="ru-RU"/>
        </w:rPr>
      </w:pPr>
      <w:r w:rsidRPr="00284C57">
        <w:rPr>
          <w:rFonts w:eastAsia="Times New Roman"/>
          <w:sz w:val="24"/>
          <w:szCs w:val="24"/>
          <w:lang w:val="ru-RU" w:eastAsia="ru-RU"/>
        </w:rPr>
        <w:t>ФК</w:t>
      </w:r>
      <w:r w:rsidR="00162815">
        <w:rPr>
          <w:rFonts w:eastAsia="Times New Roman"/>
          <w:sz w:val="24"/>
          <w:szCs w:val="24"/>
          <w:lang w:val="ru-RU" w:eastAsia="ru-RU"/>
        </w:rPr>
        <w:t xml:space="preserve"> </w:t>
      </w:r>
      <w:r w:rsidRPr="00284C57">
        <w:rPr>
          <w:rFonts w:eastAsia="Times New Roman"/>
          <w:sz w:val="24"/>
          <w:szCs w:val="24"/>
          <w:lang w:val="ru-RU" w:eastAsia="ru-RU"/>
        </w:rPr>
        <w:t xml:space="preserve">8. </w:t>
      </w:r>
      <w:r w:rsidRPr="006F7BE2">
        <w:rPr>
          <w:rFonts w:eastAsia="Times New Roman"/>
          <w:sz w:val="24"/>
          <w:szCs w:val="24"/>
          <w:lang w:eastAsia="ru-RU"/>
        </w:rPr>
        <w:t>Здатність до просторового мислення і відтворення прос</w:t>
      </w:r>
      <w:r w:rsidR="00A6036A">
        <w:rPr>
          <w:rFonts w:eastAsia="Times New Roman"/>
          <w:sz w:val="24"/>
          <w:szCs w:val="24"/>
          <w:lang w:eastAsia="ru-RU"/>
        </w:rPr>
        <w:t>т</w:t>
      </w:r>
      <w:r w:rsidRPr="006F7BE2">
        <w:rPr>
          <w:rFonts w:eastAsia="Times New Roman"/>
          <w:sz w:val="24"/>
          <w:szCs w:val="24"/>
          <w:lang w:eastAsia="ru-RU"/>
        </w:rPr>
        <w:t>орових об’єктів, конструкцій та механізмів у вигляді проекційних креслень та тривимірних геометричних моделей</w:t>
      </w:r>
      <w:r w:rsidR="003F1A38">
        <w:rPr>
          <w:rFonts w:eastAsia="Times New Roman"/>
          <w:sz w:val="24"/>
          <w:szCs w:val="24"/>
          <w:lang w:eastAsia="ru-RU"/>
        </w:rPr>
        <w:t>;</w:t>
      </w:r>
    </w:p>
    <w:p w14:paraId="434FA85D" w14:textId="1F248179" w:rsidR="006F7BE2" w:rsidRPr="00664EC9" w:rsidRDefault="006F7BE2" w:rsidP="006F7BE2">
      <w:pPr>
        <w:pStyle w:val="a0"/>
        <w:numPr>
          <w:ilvl w:val="0"/>
          <w:numId w:val="14"/>
        </w:numPr>
        <w:autoSpaceDE w:val="0"/>
        <w:autoSpaceDN w:val="0"/>
        <w:adjustRightInd w:val="0"/>
        <w:spacing w:line="240" w:lineRule="auto"/>
        <w:rPr>
          <w:rFonts w:asciiTheme="minorHAnsi" w:hAnsiTheme="minorHAnsi" w:cstheme="minorHAnsi"/>
          <w:snapToGrid w:val="0"/>
          <w:sz w:val="24"/>
          <w:szCs w:val="24"/>
        </w:rPr>
      </w:pPr>
      <w:r w:rsidRPr="006F7BE2">
        <w:rPr>
          <w:rFonts w:eastAsia="Times New Roman"/>
          <w:sz w:val="24"/>
          <w:szCs w:val="24"/>
          <w:lang w:eastAsia="ru-RU"/>
        </w:rPr>
        <w:t>ФК</w:t>
      </w:r>
      <w:r w:rsidR="00162815">
        <w:rPr>
          <w:rFonts w:eastAsia="Times New Roman"/>
          <w:sz w:val="24"/>
          <w:szCs w:val="24"/>
          <w:lang w:eastAsia="ru-RU"/>
        </w:rPr>
        <w:t xml:space="preserve"> </w:t>
      </w:r>
      <w:r w:rsidRPr="006F7BE2">
        <w:rPr>
          <w:rFonts w:eastAsia="Times New Roman"/>
          <w:sz w:val="24"/>
          <w:szCs w:val="24"/>
          <w:lang w:eastAsia="ru-RU"/>
        </w:rPr>
        <w:t>9. Здатність представлення результатів своєї інженерної діяльності з дотриманням загальноприйнятих норм і</w:t>
      </w:r>
      <w:r w:rsidR="00F84FE9">
        <w:rPr>
          <w:rFonts w:eastAsia="Times New Roman"/>
          <w:sz w:val="24"/>
          <w:szCs w:val="24"/>
          <w:lang w:eastAsia="ru-RU"/>
        </w:rPr>
        <w:t xml:space="preserve"> </w:t>
      </w:r>
      <w:r w:rsidRPr="006F7BE2">
        <w:rPr>
          <w:rFonts w:eastAsia="Times New Roman"/>
          <w:sz w:val="24"/>
          <w:szCs w:val="24"/>
          <w:lang w:eastAsia="ru-RU"/>
        </w:rPr>
        <w:t>стандартів</w:t>
      </w:r>
      <w:r w:rsidR="00633A40">
        <w:rPr>
          <w:rFonts w:eastAsia="Times New Roman"/>
          <w:sz w:val="24"/>
          <w:szCs w:val="24"/>
          <w:lang w:eastAsia="ru-RU"/>
        </w:rPr>
        <w:t>;</w:t>
      </w:r>
    </w:p>
    <w:p w14:paraId="23252AFD" w14:textId="5687CA1C" w:rsidR="00A56D34" w:rsidRPr="00A56D34" w:rsidRDefault="00A56D34" w:rsidP="00A56D34">
      <w:pPr>
        <w:pStyle w:val="a0"/>
        <w:numPr>
          <w:ilvl w:val="0"/>
          <w:numId w:val="14"/>
        </w:numPr>
        <w:autoSpaceDE w:val="0"/>
        <w:autoSpaceDN w:val="0"/>
        <w:adjustRightInd w:val="0"/>
        <w:spacing w:line="240" w:lineRule="auto"/>
        <w:rPr>
          <w:rFonts w:eastAsia="Times New Roman"/>
          <w:sz w:val="24"/>
          <w:szCs w:val="24"/>
          <w:lang w:eastAsia="ru-RU"/>
        </w:rPr>
      </w:pPr>
      <w:r w:rsidRPr="00A56D34">
        <w:rPr>
          <w:rFonts w:eastAsia="Times New Roman"/>
          <w:sz w:val="24"/>
          <w:szCs w:val="24"/>
          <w:lang w:eastAsia="ru-RU"/>
        </w:rPr>
        <w:t>ФК</w:t>
      </w:r>
      <w:r w:rsidR="00162815">
        <w:rPr>
          <w:rFonts w:eastAsia="Times New Roman"/>
          <w:sz w:val="24"/>
          <w:szCs w:val="24"/>
          <w:lang w:eastAsia="ru-RU"/>
        </w:rPr>
        <w:t xml:space="preserve"> </w:t>
      </w:r>
      <w:r w:rsidRPr="00A56D34">
        <w:rPr>
          <w:rFonts w:eastAsia="Times New Roman"/>
          <w:sz w:val="24"/>
          <w:szCs w:val="24"/>
          <w:lang w:eastAsia="ru-RU"/>
        </w:rPr>
        <w:t>13. Здатність синтезувати функціональні, структурні та кінематичні схеми технологічного оброблювального обладнання для заданих режимів роботи, умов експлуатації та показників працездатності;</w:t>
      </w:r>
    </w:p>
    <w:p w14:paraId="145D43F9" w14:textId="51043F05" w:rsidR="00A56D34" w:rsidRPr="003F1A38" w:rsidRDefault="00A56D34" w:rsidP="00A56D34">
      <w:pPr>
        <w:pStyle w:val="a0"/>
        <w:numPr>
          <w:ilvl w:val="0"/>
          <w:numId w:val="14"/>
        </w:numPr>
        <w:autoSpaceDE w:val="0"/>
        <w:autoSpaceDN w:val="0"/>
        <w:adjustRightInd w:val="0"/>
        <w:spacing w:line="240" w:lineRule="auto"/>
        <w:rPr>
          <w:rFonts w:asciiTheme="minorHAnsi" w:hAnsiTheme="minorHAnsi" w:cstheme="minorHAnsi"/>
          <w:snapToGrid w:val="0"/>
          <w:sz w:val="24"/>
          <w:szCs w:val="24"/>
        </w:rPr>
      </w:pPr>
      <w:r w:rsidRPr="00A56D34">
        <w:rPr>
          <w:rFonts w:eastAsia="Times New Roman"/>
          <w:sz w:val="24"/>
          <w:szCs w:val="24"/>
          <w:lang w:eastAsia="ru-RU"/>
        </w:rPr>
        <w:t>ФК 14. Здатність конструювати модулі та приводи виконавчих і допоміжних рухів технологічного обладнання і машин з урахуванням особливостей їх функціонування і умов експлуатації та з урахуванням типових методик конструювання.</w:t>
      </w:r>
      <w:bookmarkStart w:id="1" w:name="_Hlk121474138"/>
    </w:p>
    <w:bookmarkEnd w:id="1"/>
    <w:p w14:paraId="2AF2837A" w14:textId="4772B50B" w:rsidR="003F1A38" w:rsidRPr="009028E4" w:rsidRDefault="009028E4" w:rsidP="00A56D34">
      <w:pPr>
        <w:pStyle w:val="a0"/>
        <w:numPr>
          <w:ilvl w:val="0"/>
          <w:numId w:val="14"/>
        </w:numPr>
        <w:autoSpaceDE w:val="0"/>
        <w:autoSpaceDN w:val="0"/>
        <w:adjustRightInd w:val="0"/>
        <w:spacing w:line="240" w:lineRule="auto"/>
        <w:rPr>
          <w:rFonts w:asciiTheme="minorHAnsi" w:hAnsiTheme="minorHAnsi" w:cstheme="minorHAnsi"/>
          <w:snapToGrid w:val="0"/>
          <w:sz w:val="24"/>
          <w:szCs w:val="24"/>
        </w:rPr>
      </w:pPr>
      <w:r w:rsidRPr="009028E4">
        <w:rPr>
          <w:rFonts w:eastAsia="Times New Roman"/>
          <w:sz w:val="24"/>
          <w:szCs w:val="24"/>
          <w:lang w:eastAsia="ru-RU"/>
        </w:rPr>
        <w:t>ФК 22. Здатність застосовувати базові методи та прийоми розв’язку типових задач з обчислення функціональних параметрів деталей та конструкцій технологічного обладнання та машин з урахуванням специфіки їх функціонування та конструктивного виконання</w:t>
      </w:r>
      <w:r>
        <w:rPr>
          <w:rFonts w:eastAsia="Times New Roman"/>
          <w:sz w:val="24"/>
          <w:szCs w:val="24"/>
          <w:lang w:eastAsia="ru-RU"/>
        </w:rPr>
        <w:t>.</w:t>
      </w:r>
    </w:p>
    <w:p w14:paraId="08F53C44" w14:textId="169845EF" w:rsidR="00777569" w:rsidRPr="00535F30" w:rsidRDefault="00777569" w:rsidP="008A7778">
      <w:pPr>
        <w:autoSpaceDE w:val="0"/>
        <w:autoSpaceDN w:val="0"/>
        <w:adjustRightInd w:val="0"/>
        <w:spacing w:line="240" w:lineRule="auto"/>
        <w:rPr>
          <w:rFonts w:asciiTheme="minorHAnsi" w:hAnsiTheme="minorHAnsi" w:cstheme="minorHAnsi"/>
          <w:snapToGrid w:val="0"/>
          <w:sz w:val="24"/>
          <w:szCs w:val="24"/>
        </w:rPr>
      </w:pPr>
    </w:p>
    <w:p w14:paraId="4DE758CF" w14:textId="77777777" w:rsidR="00DC4494" w:rsidRPr="00535F30" w:rsidRDefault="00DC4494" w:rsidP="005E0746">
      <w:pPr>
        <w:tabs>
          <w:tab w:val="left" w:pos="7938"/>
        </w:tabs>
        <w:ind w:firstLine="709"/>
        <w:rPr>
          <w:rFonts w:asciiTheme="minorHAnsi" w:hAnsiTheme="minorHAnsi" w:cstheme="minorHAnsi"/>
          <w:sz w:val="24"/>
          <w:szCs w:val="24"/>
        </w:rPr>
      </w:pPr>
      <w:r w:rsidRPr="00535F30">
        <w:rPr>
          <w:rFonts w:asciiTheme="minorHAnsi" w:hAnsiTheme="minorHAnsi" w:cstheme="minorHAnsi"/>
          <w:sz w:val="24"/>
          <w:szCs w:val="24"/>
        </w:rPr>
        <w:t>Сформовані компетенції забезпечують програмні результати навчання:</w:t>
      </w:r>
    </w:p>
    <w:p w14:paraId="2EC7B9B4" w14:textId="56230574" w:rsidR="002703DC" w:rsidRPr="00422B09" w:rsidRDefault="002703DC" w:rsidP="00422B09">
      <w:pPr>
        <w:pStyle w:val="a0"/>
        <w:numPr>
          <w:ilvl w:val="0"/>
          <w:numId w:val="14"/>
        </w:numPr>
        <w:autoSpaceDE w:val="0"/>
        <w:autoSpaceDN w:val="0"/>
        <w:adjustRightInd w:val="0"/>
        <w:spacing w:line="240" w:lineRule="auto"/>
        <w:jc w:val="both"/>
        <w:rPr>
          <w:rFonts w:asciiTheme="minorHAnsi" w:hAnsiTheme="minorHAnsi" w:cstheme="minorHAnsi"/>
          <w:snapToGrid w:val="0"/>
          <w:sz w:val="24"/>
          <w:szCs w:val="24"/>
        </w:rPr>
      </w:pPr>
      <w:bookmarkStart w:id="2" w:name="_Hlk80460533"/>
      <w:r w:rsidRPr="00422B09">
        <w:rPr>
          <w:rFonts w:asciiTheme="minorHAnsi" w:eastAsia="Times New Roman" w:hAnsiTheme="minorHAnsi" w:cstheme="minorHAnsi"/>
          <w:sz w:val="24"/>
          <w:szCs w:val="24"/>
          <w:lang w:eastAsia="ru-RU"/>
        </w:rPr>
        <w:lastRenderedPageBreak/>
        <w:t>РН1. Вибирати та застосовувати для розв’язання задач прикладної механіки придатні математичні методи;</w:t>
      </w:r>
    </w:p>
    <w:p w14:paraId="18951633" w14:textId="0F7ABE93" w:rsidR="006249DD" w:rsidRPr="00422B09" w:rsidRDefault="006249DD" w:rsidP="00422B09">
      <w:pPr>
        <w:pStyle w:val="a0"/>
        <w:numPr>
          <w:ilvl w:val="0"/>
          <w:numId w:val="14"/>
        </w:numPr>
        <w:autoSpaceDE w:val="0"/>
        <w:autoSpaceDN w:val="0"/>
        <w:adjustRightInd w:val="0"/>
        <w:spacing w:line="240" w:lineRule="auto"/>
        <w:jc w:val="both"/>
        <w:rPr>
          <w:rFonts w:asciiTheme="minorHAnsi" w:hAnsiTheme="minorHAnsi" w:cstheme="minorHAnsi"/>
          <w:snapToGrid w:val="0"/>
          <w:sz w:val="24"/>
          <w:szCs w:val="24"/>
        </w:rPr>
      </w:pPr>
      <w:r w:rsidRPr="00422B09">
        <w:rPr>
          <w:rFonts w:asciiTheme="minorHAnsi" w:eastAsia="Times New Roman" w:hAnsiTheme="minorHAnsi" w:cstheme="minorHAnsi"/>
          <w:sz w:val="24"/>
          <w:szCs w:val="24"/>
          <w:lang w:eastAsia="ru-RU"/>
        </w:rPr>
        <w:t xml:space="preserve">РН5. Виконувати геометричне моделювання деталей, механізмів і конструкцій у вигляді просторових моделей і проекційних зображень та оформлювати результат у виді </w:t>
      </w:r>
      <w:r w:rsidRPr="00422B09">
        <w:rPr>
          <w:rFonts w:asciiTheme="minorHAnsi" w:hAnsiTheme="minorHAnsi" w:cstheme="minorHAnsi"/>
          <w:sz w:val="24"/>
          <w:szCs w:val="24"/>
        </w:rPr>
        <w:t>технічних і робочих креслень</w:t>
      </w:r>
    </w:p>
    <w:p w14:paraId="7473AE60" w14:textId="77777777" w:rsidR="006249DD" w:rsidRPr="00422B09" w:rsidRDefault="00416A5E" w:rsidP="00422B09">
      <w:pPr>
        <w:pStyle w:val="a0"/>
        <w:numPr>
          <w:ilvl w:val="0"/>
          <w:numId w:val="14"/>
        </w:numPr>
        <w:autoSpaceDE w:val="0"/>
        <w:autoSpaceDN w:val="0"/>
        <w:adjustRightInd w:val="0"/>
        <w:spacing w:line="240" w:lineRule="auto"/>
        <w:jc w:val="both"/>
        <w:rPr>
          <w:rFonts w:asciiTheme="minorHAnsi" w:hAnsiTheme="minorHAnsi" w:cstheme="minorHAnsi"/>
          <w:snapToGrid w:val="0"/>
          <w:sz w:val="24"/>
          <w:szCs w:val="24"/>
        </w:rPr>
      </w:pPr>
      <w:r w:rsidRPr="00422B09">
        <w:rPr>
          <w:rFonts w:asciiTheme="minorHAnsi" w:eastAsia="Times New Roman" w:hAnsiTheme="minorHAnsi" w:cstheme="minorHAnsi"/>
          <w:sz w:val="24"/>
          <w:szCs w:val="24"/>
          <w:lang w:eastAsia="ru-RU"/>
        </w:rPr>
        <w:t xml:space="preserve">РН6. Створювати і теоретично обґрунтовувати конструкції машин, </w:t>
      </w:r>
      <w:bookmarkStart w:id="3" w:name="_Hlk121472251"/>
      <w:r w:rsidRPr="00422B09">
        <w:rPr>
          <w:rFonts w:asciiTheme="minorHAnsi" w:eastAsia="Times New Roman" w:hAnsiTheme="minorHAnsi" w:cstheme="minorHAnsi"/>
          <w:sz w:val="24"/>
          <w:szCs w:val="24"/>
          <w:lang w:eastAsia="ru-RU"/>
        </w:rPr>
        <w:t>механізмів та їх</w:t>
      </w:r>
      <w:r w:rsidR="006B2CCA" w:rsidRPr="00422B09">
        <w:rPr>
          <w:rFonts w:asciiTheme="minorHAnsi" w:eastAsia="Times New Roman" w:hAnsiTheme="minorHAnsi" w:cstheme="minorHAnsi"/>
          <w:sz w:val="24"/>
          <w:szCs w:val="24"/>
          <w:lang w:eastAsia="ru-RU"/>
        </w:rPr>
        <w:t>ніх</w:t>
      </w:r>
      <w:r w:rsidR="005E6B81" w:rsidRPr="00422B09">
        <w:rPr>
          <w:rFonts w:asciiTheme="minorHAnsi" w:eastAsia="Times New Roman" w:hAnsiTheme="minorHAnsi" w:cstheme="minorHAnsi"/>
          <w:sz w:val="24"/>
          <w:szCs w:val="24"/>
          <w:lang w:eastAsia="ru-RU"/>
        </w:rPr>
        <w:t xml:space="preserve"> </w:t>
      </w:r>
      <w:r w:rsidRPr="00422B09">
        <w:rPr>
          <w:rFonts w:asciiTheme="minorHAnsi" w:eastAsia="Times New Roman" w:hAnsiTheme="minorHAnsi" w:cstheme="minorHAnsi"/>
          <w:sz w:val="24"/>
          <w:szCs w:val="24"/>
          <w:lang w:eastAsia="ru-RU"/>
        </w:rPr>
        <w:t xml:space="preserve">елементів </w:t>
      </w:r>
      <w:bookmarkEnd w:id="3"/>
      <w:r w:rsidRPr="00422B09">
        <w:rPr>
          <w:rFonts w:asciiTheme="minorHAnsi" w:eastAsia="Times New Roman" w:hAnsiTheme="minorHAnsi" w:cstheme="minorHAnsi"/>
          <w:sz w:val="24"/>
          <w:szCs w:val="24"/>
          <w:lang w:eastAsia="ru-RU"/>
        </w:rPr>
        <w:t>на основі методів прикладної механіки, загальних принципів конструювання, теорії взаємозамінності, стандартних методик розрахунку деталей машин.</w:t>
      </w:r>
    </w:p>
    <w:p w14:paraId="1CE1A8CA" w14:textId="77777777" w:rsidR="00F90529" w:rsidRPr="00422B09" w:rsidRDefault="00416A5E" w:rsidP="00422B09">
      <w:pPr>
        <w:pStyle w:val="a0"/>
        <w:numPr>
          <w:ilvl w:val="0"/>
          <w:numId w:val="14"/>
        </w:numPr>
        <w:autoSpaceDE w:val="0"/>
        <w:autoSpaceDN w:val="0"/>
        <w:adjustRightInd w:val="0"/>
        <w:spacing w:line="240" w:lineRule="auto"/>
        <w:jc w:val="both"/>
        <w:rPr>
          <w:rFonts w:asciiTheme="minorHAnsi" w:hAnsiTheme="minorHAnsi" w:cstheme="minorHAnsi"/>
          <w:snapToGrid w:val="0"/>
          <w:sz w:val="24"/>
          <w:szCs w:val="24"/>
        </w:rPr>
      </w:pPr>
      <w:r w:rsidRPr="00422B09">
        <w:rPr>
          <w:rFonts w:asciiTheme="minorHAnsi" w:eastAsia="Times New Roman" w:hAnsiTheme="minorHAnsi" w:cstheme="minorHAnsi"/>
          <w:sz w:val="24"/>
          <w:szCs w:val="24"/>
          <w:lang w:eastAsia="ru-RU"/>
        </w:rPr>
        <w:t>РН7. Застосовувати нормативні та довідкові дані для к</w:t>
      </w:r>
      <w:r w:rsidR="008A65C8" w:rsidRPr="00422B09">
        <w:rPr>
          <w:rFonts w:asciiTheme="minorHAnsi" w:eastAsia="Times New Roman" w:hAnsiTheme="minorHAnsi" w:cstheme="minorHAnsi"/>
          <w:sz w:val="24"/>
          <w:szCs w:val="24"/>
          <w:lang w:eastAsia="ru-RU"/>
        </w:rPr>
        <w:t>о</w:t>
      </w:r>
      <w:r w:rsidRPr="00422B09">
        <w:rPr>
          <w:rFonts w:asciiTheme="minorHAnsi" w:eastAsia="Times New Roman" w:hAnsiTheme="minorHAnsi" w:cstheme="minorHAnsi"/>
          <w:sz w:val="24"/>
          <w:szCs w:val="24"/>
          <w:lang w:eastAsia="ru-RU"/>
        </w:rPr>
        <w:t>нтрол</w:t>
      </w:r>
      <w:r w:rsidR="008A65C8" w:rsidRPr="00422B09">
        <w:rPr>
          <w:rFonts w:asciiTheme="minorHAnsi" w:eastAsia="Times New Roman" w:hAnsiTheme="minorHAnsi" w:cstheme="minorHAnsi"/>
          <w:sz w:val="24"/>
          <w:szCs w:val="24"/>
          <w:lang w:eastAsia="ru-RU"/>
        </w:rPr>
        <w:t>я</w:t>
      </w:r>
      <w:r w:rsidRPr="00422B09">
        <w:rPr>
          <w:rFonts w:asciiTheme="minorHAnsi" w:eastAsia="Times New Roman" w:hAnsiTheme="minorHAnsi" w:cstheme="minorHAnsi"/>
          <w:sz w:val="24"/>
          <w:szCs w:val="24"/>
          <w:lang w:eastAsia="ru-RU"/>
        </w:rPr>
        <w:t xml:space="preserve"> відповідності технічної</w:t>
      </w:r>
      <w:r w:rsidR="00550B4F" w:rsidRPr="00422B09">
        <w:rPr>
          <w:rFonts w:asciiTheme="minorHAnsi" w:eastAsia="Times New Roman" w:hAnsiTheme="minorHAnsi" w:cstheme="minorHAnsi"/>
          <w:sz w:val="24"/>
          <w:szCs w:val="24"/>
          <w:lang w:eastAsia="ru-RU"/>
        </w:rPr>
        <w:t xml:space="preserve"> </w:t>
      </w:r>
      <w:r w:rsidRPr="00422B09">
        <w:rPr>
          <w:rFonts w:asciiTheme="minorHAnsi" w:eastAsia="Times New Roman" w:hAnsiTheme="minorHAnsi" w:cstheme="minorHAnsi"/>
          <w:sz w:val="24"/>
          <w:szCs w:val="24"/>
          <w:lang w:eastAsia="ru-RU"/>
        </w:rPr>
        <w:t>документації, виробів і технологій стандартам, технічним умовам та</w:t>
      </w:r>
      <w:r w:rsidR="00550B4F" w:rsidRPr="00422B09">
        <w:rPr>
          <w:rFonts w:asciiTheme="minorHAnsi" w:eastAsia="Times New Roman" w:hAnsiTheme="minorHAnsi" w:cstheme="minorHAnsi"/>
          <w:sz w:val="24"/>
          <w:szCs w:val="24"/>
          <w:lang w:eastAsia="ru-RU"/>
        </w:rPr>
        <w:t xml:space="preserve"> </w:t>
      </w:r>
      <w:r w:rsidRPr="00422B09">
        <w:rPr>
          <w:rFonts w:asciiTheme="minorHAnsi" w:eastAsia="Times New Roman" w:hAnsiTheme="minorHAnsi" w:cstheme="minorHAnsi"/>
          <w:sz w:val="24"/>
          <w:szCs w:val="24"/>
          <w:lang w:eastAsia="ru-RU"/>
        </w:rPr>
        <w:t>іншим нормативним документам.</w:t>
      </w:r>
    </w:p>
    <w:p w14:paraId="3285F6A0" w14:textId="77777777" w:rsidR="00F90529" w:rsidRPr="00422B09" w:rsidRDefault="00416A5E" w:rsidP="00422B09">
      <w:pPr>
        <w:pStyle w:val="a0"/>
        <w:numPr>
          <w:ilvl w:val="0"/>
          <w:numId w:val="14"/>
        </w:numPr>
        <w:autoSpaceDE w:val="0"/>
        <w:autoSpaceDN w:val="0"/>
        <w:adjustRightInd w:val="0"/>
        <w:spacing w:line="240" w:lineRule="auto"/>
        <w:jc w:val="both"/>
        <w:rPr>
          <w:rFonts w:asciiTheme="minorHAnsi" w:hAnsiTheme="minorHAnsi" w:cstheme="minorHAnsi"/>
          <w:snapToGrid w:val="0"/>
          <w:sz w:val="24"/>
          <w:szCs w:val="24"/>
        </w:rPr>
      </w:pPr>
      <w:r w:rsidRPr="00422B09">
        <w:rPr>
          <w:rFonts w:asciiTheme="minorHAnsi" w:eastAsia="Times New Roman" w:hAnsiTheme="minorHAnsi" w:cstheme="minorHAnsi"/>
          <w:sz w:val="24"/>
          <w:szCs w:val="24"/>
          <w:lang w:eastAsia="ru-RU"/>
        </w:rPr>
        <w:t>РН8. Знати і розуміти основи інформаційних технологій, програмування, практично</w:t>
      </w:r>
      <w:r w:rsidR="00550B4F" w:rsidRPr="00422B09">
        <w:rPr>
          <w:rFonts w:asciiTheme="minorHAnsi" w:eastAsia="Times New Roman" w:hAnsiTheme="minorHAnsi" w:cstheme="minorHAnsi"/>
          <w:sz w:val="24"/>
          <w:szCs w:val="24"/>
          <w:lang w:eastAsia="ru-RU"/>
        </w:rPr>
        <w:t xml:space="preserve"> </w:t>
      </w:r>
      <w:r w:rsidRPr="00422B09">
        <w:rPr>
          <w:rFonts w:asciiTheme="minorHAnsi" w:eastAsia="Times New Roman" w:hAnsiTheme="minorHAnsi" w:cstheme="minorHAnsi"/>
          <w:sz w:val="24"/>
          <w:szCs w:val="24"/>
          <w:lang w:eastAsia="ru-RU"/>
        </w:rPr>
        <w:t>використовувати прикладне програмне забезпечення для виконання інженерних роз</w:t>
      </w:r>
      <w:r w:rsidRPr="00422B09">
        <w:rPr>
          <w:rFonts w:asciiTheme="minorHAnsi" w:hAnsiTheme="minorHAnsi" w:cstheme="minorHAnsi"/>
          <w:sz w:val="24"/>
          <w:szCs w:val="24"/>
        </w:rPr>
        <w:t>рахунків, обробки інформації та результатів експериментальних досліджень</w:t>
      </w:r>
    </w:p>
    <w:p w14:paraId="7CEB77F7" w14:textId="77777777" w:rsidR="00F90529" w:rsidRPr="00422B09" w:rsidRDefault="00416A5E" w:rsidP="00422B09">
      <w:pPr>
        <w:pStyle w:val="a0"/>
        <w:numPr>
          <w:ilvl w:val="0"/>
          <w:numId w:val="14"/>
        </w:numPr>
        <w:autoSpaceDE w:val="0"/>
        <w:autoSpaceDN w:val="0"/>
        <w:adjustRightInd w:val="0"/>
        <w:spacing w:line="240" w:lineRule="auto"/>
        <w:jc w:val="both"/>
        <w:rPr>
          <w:rFonts w:asciiTheme="minorHAnsi" w:hAnsiTheme="minorHAnsi" w:cstheme="minorHAnsi"/>
          <w:snapToGrid w:val="0"/>
          <w:sz w:val="24"/>
          <w:szCs w:val="24"/>
        </w:rPr>
      </w:pPr>
      <w:r w:rsidRPr="00422B09">
        <w:rPr>
          <w:rFonts w:asciiTheme="minorHAnsi" w:eastAsia="Times New Roman" w:hAnsiTheme="minorHAnsi" w:cstheme="minorHAnsi"/>
          <w:sz w:val="24"/>
          <w:szCs w:val="24"/>
          <w:lang w:eastAsia="ru-RU"/>
        </w:rPr>
        <w:t>РН10. Знати конструкції, методики вибору і розрахунку, основи обслуговування і експлуа</w:t>
      </w:r>
      <w:r w:rsidRPr="00422B09">
        <w:rPr>
          <w:rFonts w:asciiTheme="minorHAnsi" w:hAnsiTheme="minorHAnsi" w:cstheme="minorHAnsi"/>
          <w:sz w:val="24"/>
          <w:szCs w:val="24"/>
        </w:rPr>
        <w:t>тації приводів верстатного і робототехнічного обладнання;</w:t>
      </w:r>
    </w:p>
    <w:p w14:paraId="7D26E96D" w14:textId="77777777" w:rsidR="00F90529" w:rsidRPr="00422B09" w:rsidRDefault="00416A5E" w:rsidP="00422B09">
      <w:pPr>
        <w:pStyle w:val="a0"/>
        <w:numPr>
          <w:ilvl w:val="0"/>
          <w:numId w:val="14"/>
        </w:numPr>
        <w:autoSpaceDE w:val="0"/>
        <w:autoSpaceDN w:val="0"/>
        <w:adjustRightInd w:val="0"/>
        <w:spacing w:line="240" w:lineRule="auto"/>
        <w:jc w:val="both"/>
        <w:rPr>
          <w:rFonts w:asciiTheme="minorHAnsi" w:hAnsiTheme="minorHAnsi" w:cstheme="minorHAnsi"/>
          <w:snapToGrid w:val="0"/>
          <w:sz w:val="24"/>
          <w:szCs w:val="24"/>
        </w:rPr>
      </w:pPr>
      <w:r w:rsidRPr="00422B09">
        <w:rPr>
          <w:rFonts w:asciiTheme="minorHAnsi" w:eastAsia="Times New Roman" w:hAnsiTheme="minorHAnsi" w:cstheme="minorHAnsi"/>
          <w:sz w:val="24"/>
          <w:szCs w:val="24"/>
          <w:lang w:eastAsia="ru-RU"/>
        </w:rPr>
        <w:t>РН14. Здійснювати оптимальний вибір обладнання та комплектацію технічних комплек</w:t>
      </w:r>
      <w:r w:rsidRPr="00422B09">
        <w:rPr>
          <w:rFonts w:asciiTheme="minorHAnsi" w:hAnsiTheme="minorHAnsi" w:cstheme="minorHAnsi"/>
          <w:sz w:val="24"/>
          <w:szCs w:val="24"/>
        </w:rPr>
        <w:t>сів.</w:t>
      </w:r>
      <w:r w:rsidR="004F0CDF" w:rsidRPr="00422B09">
        <w:rPr>
          <w:rFonts w:asciiTheme="minorHAnsi" w:eastAsia="Times New Roman" w:hAnsiTheme="minorHAnsi" w:cstheme="minorHAnsi"/>
          <w:sz w:val="24"/>
          <w:szCs w:val="24"/>
          <w:lang w:eastAsia="ru-RU"/>
        </w:rPr>
        <w:t xml:space="preserve"> </w:t>
      </w:r>
    </w:p>
    <w:p w14:paraId="24D91C92" w14:textId="77777777" w:rsidR="00F90529" w:rsidRPr="00422B09" w:rsidRDefault="004F0CDF" w:rsidP="00422B09">
      <w:pPr>
        <w:pStyle w:val="a0"/>
        <w:numPr>
          <w:ilvl w:val="0"/>
          <w:numId w:val="14"/>
        </w:numPr>
        <w:autoSpaceDE w:val="0"/>
        <w:autoSpaceDN w:val="0"/>
        <w:adjustRightInd w:val="0"/>
        <w:spacing w:line="240" w:lineRule="auto"/>
        <w:jc w:val="both"/>
        <w:rPr>
          <w:rFonts w:asciiTheme="minorHAnsi" w:hAnsiTheme="minorHAnsi" w:cstheme="minorHAnsi"/>
          <w:snapToGrid w:val="0"/>
          <w:sz w:val="24"/>
          <w:szCs w:val="24"/>
        </w:rPr>
      </w:pPr>
      <w:r w:rsidRPr="00422B09">
        <w:rPr>
          <w:rFonts w:asciiTheme="minorHAnsi" w:eastAsia="Times New Roman" w:hAnsiTheme="minorHAnsi" w:cstheme="minorHAnsi"/>
          <w:sz w:val="24"/>
          <w:szCs w:val="24"/>
          <w:lang w:eastAsia="ru-RU"/>
        </w:rPr>
        <w:t>РН 29. Знати і вміти вибирати та використовувати при вирішенні практичних завдань</w:t>
      </w:r>
      <w:r w:rsidR="00004558" w:rsidRPr="00422B09">
        <w:rPr>
          <w:rFonts w:asciiTheme="minorHAnsi" w:eastAsia="Times New Roman" w:hAnsiTheme="minorHAnsi" w:cstheme="minorHAnsi"/>
          <w:sz w:val="24"/>
          <w:szCs w:val="24"/>
          <w:lang w:eastAsia="ru-RU"/>
        </w:rPr>
        <w:t xml:space="preserve"> </w:t>
      </w:r>
      <w:r w:rsidRPr="00422B09">
        <w:rPr>
          <w:rFonts w:asciiTheme="minorHAnsi" w:eastAsia="Times New Roman" w:hAnsiTheme="minorHAnsi" w:cstheme="minorHAnsi"/>
          <w:sz w:val="24"/>
          <w:szCs w:val="24"/>
          <w:lang w:eastAsia="ru-RU"/>
        </w:rPr>
        <w:t>базові методи і прийоми розв’язку типових задач з обчислення функціональних па-аметрів деталей та вузлів, враховувати конструктивні особливості та специфіку їх</w:t>
      </w:r>
      <w:r w:rsidR="00004558" w:rsidRPr="00422B09">
        <w:rPr>
          <w:rFonts w:asciiTheme="minorHAnsi" w:eastAsia="Times New Roman" w:hAnsiTheme="minorHAnsi" w:cstheme="minorHAnsi"/>
          <w:sz w:val="24"/>
          <w:szCs w:val="24"/>
          <w:lang w:eastAsia="ru-RU"/>
        </w:rPr>
        <w:t xml:space="preserve">нього </w:t>
      </w:r>
      <w:r w:rsidRPr="00422B09">
        <w:rPr>
          <w:rFonts w:asciiTheme="minorHAnsi" w:eastAsia="Times New Roman" w:hAnsiTheme="minorHAnsi" w:cstheme="minorHAnsi"/>
          <w:sz w:val="24"/>
          <w:szCs w:val="24"/>
          <w:lang w:eastAsia="ru-RU"/>
        </w:rPr>
        <w:t>функціонування</w:t>
      </w:r>
      <w:r w:rsidR="00F90529" w:rsidRPr="00422B09">
        <w:rPr>
          <w:rFonts w:asciiTheme="minorHAnsi" w:eastAsia="Times New Roman" w:hAnsiTheme="minorHAnsi" w:cstheme="minorHAnsi"/>
          <w:sz w:val="24"/>
          <w:szCs w:val="24"/>
          <w:lang w:eastAsia="ru-RU"/>
        </w:rPr>
        <w:t>.</w:t>
      </w:r>
    </w:p>
    <w:bookmarkEnd w:id="2"/>
    <w:p w14:paraId="7D18C96A" w14:textId="77777777" w:rsidR="00C14ED9" w:rsidRPr="00535F30" w:rsidRDefault="00C14ED9" w:rsidP="005E0746">
      <w:pPr>
        <w:shd w:val="clear" w:color="auto" w:fill="FFFFFF"/>
        <w:tabs>
          <w:tab w:val="left" w:pos="7938"/>
        </w:tabs>
        <w:ind w:firstLine="720"/>
        <w:jc w:val="both"/>
        <w:rPr>
          <w:rFonts w:asciiTheme="minorHAnsi" w:hAnsiTheme="minorHAnsi" w:cstheme="minorHAnsi"/>
          <w:sz w:val="24"/>
          <w:szCs w:val="24"/>
        </w:rPr>
      </w:pPr>
    </w:p>
    <w:p w14:paraId="6DA26C36" w14:textId="46574B9A" w:rsidR="004A6336" w:rsidRPr="00535F30" w:rsidRDefault="004A6336" w:rsidP="005E0746">
      <w:pPr>
        <w:pStyle w:val="10"/>
        <w:tabs>
          <w:tab w:val="left" w:pos="7938"/>
        </w:tabs>
        <w:spacing w:before="0" w:after="0" w:line="276" w:lineRule="auto"/>
        <w:rPr>
          <w:rFonts w:cstheme="minorHAnsi"/>
        </w:rPr>
      </w:pPr>
      <w:r w:rsidRPr="00535F30">
        <w:rPr>
          <w:rFonts w:cstheme="minorHAnsi"/>
        </w:rPr>
        <w:t>Пререквізити та постреквізити дисципліни (місце в структурно-логічній схемі навчання за відповідною освітньою програмою)</w:t>
      </w:r>
    </w:p>
    <w:p w14:paraId="08BB2CB5" w14:textId="597F402E" w:rsidR="002F7F7B" w:rsidRPr="00EF6109" w:rsidRDefault="002F7F7B" w:rsidP="00EF6109">
      <w:pPr>
        <w:tabs>
          <w:tab w:val="left" w:pos="7938"/>
        </w:tabs>
        <w:ind w:firstLine="567"/>
        <w:jc w:val="both"/>
        <w:rPr>
          <w:rFonts w:asciiTheme="minorHAnsi" w:hAnsiTheme="minorHAnsi" w:cstheme="minorHAnsi"/>
          <w:sz w:val="24"/>
          <w:szCs w:val="24"/>
        </w:rPr>
      </w:pPr>
      <w:r w:rsidRPr="00535F30">
        <w:rPr>
          <w:rFonts w:asciiTheme="minorHAnsi" w:hAnsiTheme="minorHAnsi" w:cstheme="minorHAnsi"/>
          <w:sz w:val="24"/>
          <w:szCs w:val="24"/>
        </w:rPr>
        <w:t>Дисципліна «</w:t>
      </w:r>
      <w:r w:rsidRPr="00535F30">
        <w:rPr>
          <w:rFonts w:asciiTheme="minorHAnsi" w:eastAsia="Times New Roman" w:hAnsiTheme="minorHAnsi" w:cstheme="minorHAnsi"/>
          <w:sz w:val="24"/>
          <w:szCs w:val="24"/>
          <w:lang w:eastAsia="ru-RU"/>
        </w:rPr>
        <w:t xml:space="preserve">Конструювання обладнання машинобудівних виробництв» </w:t>
      </w:r>
      <w:r w:rsidRPr="00535F30">
        <w:rPr>
          <w:rFonts w:asciiTheme="minorHAnsi" w:hAnsiTheme="minorHAnsi" w:cstheme="minorHAnsi"/>
          <w:sz w:val="24"/>
          <w:szCs w:val="24"/>
        </w:rPr>
        <w:t>базується на попередніх знаннях з фундаментальних дисциплін та інших професійно-орієнтованих дисциплін, зокрема таких, як Інженерна графіка;</w:t>
      </w:r>
      <w:r w:rsidR="00EF6109">
        <w:rPr>
          <w:rFonts w:asciiTheme="minorHAnsi" w:hAnsiTheme="minorHAnsi" w:cstheme="minorHAnsi"/>
          <w:sz w:val="24"/>
          <w:szCs w:val="24"/>
        </w:rPr>
        <w:t xml:space="preserve"> </w:t>
      </w:r>
      <w:r w:rsidRPr="00535F30">
        <w:rPr>
          <w:rFonts w:asciiTheme="minorHAnsi" w:hAnsiTheme="minorHAnsi" w:cstheme="minorHAnsi"/>
          <w:sz w:val="24"/>
          <w:szCs w:val="24"/>
        </w:rPr>
        <w:t>Теорія механізмів і машин; Теоретична механіка;</w:t>
      </w:r>
      <w:r w:rsidR="00EF6109">
        <w:rPr>
          <w:rFonts w:asciiTheme="minorHAnsi" w:hAnsiTheme="minorHAnsi" w:cstheme="minorHAnsi"/>
          <w:sz w:val="24"/>
          <w:szCs w:val="24"/>
        </w:rPr>
        <w:t xml:space="preserve"> </w:t>
      </w:r>
      <w:r w:rsidRPr="00535F30">
        <w:rPr>
          <w:rFonts w:asciiTheme="minorHAnsi" w:hAnsiTheme="minorHAnsi" w:cstheme="minorHAnsi"/>
          <w:sz w:val="24"/>
          <w:szCs w:val="24"/>
        </w:rPr>
        <w:t xml:space="preserve">Механіка матеріалів і конструкцій; </w:t>
      </w:r>
      <w:r w:rsidR="00EF6109">
        <w:rPr>
          <w:rFonts w:asciiTheme="minorHAnsi" w:hAnsiTheme="minorHAnsi" w:cstheme="minorHAnsi"/>
          <w:sz w:val="24"/>
          <w:szCs w:val="24"/>
        </w:rPr>
        <w:t xml:space="preserve"> </w:t>
      </w:r>
      <w:r w:rsidRPr="00535F30">
        <w:rPr>
          <w:rFonts w:asciiTheme="minorHAnsi" w:hAnsiTheme="minorHAnsi" w:cstheme="minorHAnsi"/>
          <w:sz w:val="24"/>
          <w:szCs w:val="24"/>
        </w:rPr>
        <w:t>Технологія машинобудування;</w:t>
      </w:r>
      <w:r w:rsidR="00EF6109">
        <w:rPr>
          <w:rFonts w:asciiTheme="minorHAnsi" w:hAnsiTheme="minorHAnsi" w:cstheme="minorHAnsi"/>
          <w:sz w:val="24"/>
          <w:szCs w:val="24"/>
        </w:rPr>
        <w:t xml:space="preserve"> </w:t>
      </w:r>
      <w:r w:rsidRPr="00535F30">
        <w:rPr>
          <w:rFonts w:asciiTheme="minorHAnsi" w:hAnsiTheme="minorHAnsi" w:cstheme="minorHAnsi"/>
          <w:sz w:val="24"/>
          <w:szCs w:val="24"/>
        </w:rPr>
        <w:t>Різальний інструмент та інструментальне забезпечення автоматизованого виробництва;</w:t>
      </w:r>
      <w:r w:rsidR="00EF6109">
        <w:rPr>
          <w:rFonts w:asciiTheme="minorHAnsi" w:hAnsiTheme="minorHAnsi" w:cstheme="minorHAnsi"/>
          <w:sz w:val="24"/>
          <w:szCs w:val="24"/>
        </w:rPr>
        <w:t xml:space="preserve"> </w:t>
      </w:r>
      <w:r w:rsidRPr="00535F30">
        <w:rPr>
          <w:rFonts w:asciiTheme="minorHAnsi" w:hAnsiTheme="minorHAnsi" w:cstheme="minorHAnsi"/>
          <w:sz w:val="24"/>
          <w:szCs w:val="24"/>
        </w:rPr>
        <w:t>Деталі машин і основи конструювання;</w:t>
      </w:r>
      <w:r w:rsidR="00EF6109">
        <w:rPr>
          <w:rFonts w:asciiTheme="minorHAnsi" w:hAnsiTheme="minorHAnsi" w:cstheme="minorHAnsi"/>
          <w:sz w:val="24"/>
          <w:szCs w:val="24"/>
        </w:rPr>
        <w:t xml:space="preserve"> </w:t>
      </w:r>
      <w:r w:rsidRPr="00535F30">
        <w:rPr>
          <w:rFonts w:asciiTheme="minorHAnsi" w:hAnsiTheme="minorHAnsi" w:cstheme="minorHAnsi"/>
          <w:iCs/>
          <w:sz w:val="24"/>
          <w:szCs w:val="24"/>
        </w:rPr>
        <w:t>Метрологія, стандартизація і сертифікація</w:t>
      </w:r>
      <w:r w:rsidR="00EF6109">
        <w:rPr>
          <w:rFonts w:asciiTheme="minorHAnsi" w:hAnsiTheme="minorHAnsi" w:cstheme="minorHAnsi"/>
          <w:iCs/>
          <w:sz w:val="24"/>
          <w:szCs w:val="24"/>
        </w:rPr>
        <w:t xml:space="preserve">; </w:t>
      </w:r>
      <w:r w:rsidRPr="00EF6109">
        <w:rPr>
          <w:rFonts w:asciiTheme="minorHAnsi" w:hAnsiTheme="minorHAnsi" w:cstheme="minorHAnsi"/>
          <w:sz w:val="24"/>
          <w:szCs w:val="24"/>
        </w:rPr>
        <w:t>Основи машинної графіки і чисельних методів проектування;</w:t>
      </w:r>
      <w:r w:rsidR="00EF6109" w:rsidRPr="00EF6109">
        <w:rPr>
          <w:rFonts w:asciiTheme="minorHAnsi" w:hAnsiTheme="minorHAnsi" w:cstheme="minorHAnsi"/>
          <w:sz w:val="24"/>
          <w:szCs w:val="24"/>
        </w:rPr>
        <w:t xml:space="preserve"> </w:t>
      </w:r>
      <w:r w:rsidRPr="00EF6109">
        <w:rPr>
          <w:rFonts w:asciiTheme="minorHAnsi" w:hAnsiTheme="minorHAnsi" w:cstheme="minorHAnsi"/>
          <w:sz w:val="24"/>
          <w:szCs w:val="24"/>
        </w:rPr>
        <w:t>Системи автоматизованого проектування верстатів та машин, тощо.</w:t>
      </w:r>
    </w:p>
    <w:p w14:paraId="0FAECE69" w14:textId="014AB5A2" w:rsidR="002F7F7B" w:rsidRPr="00535F30" w:rsidRDefault="002F7F7B" w:rsidP="005E0746">
      <w:pPr>
        <w:pStyle w:val="21"/>
        <w:tabs>
          <w:tab w:val="left" w:pos="7938"/>
        </w:tabs>
        <w:spacing w:line="276" w:lineRule="auto"/>
        <w:rPr>
          <w:rFonts w:asciiTheme="minorHAnsi" w:hAnsiTheme="minorHAnsi" w:cstheme="minorHAnsi"/>
          <w:sz w:val="24"/>
          <w:szCs w:val="24"/>
        </w:rPr>
      </w:pPr>
      <w:r w:rsidRPr="00535F30">
        <w:rPr>
          <w:rFonts w:asciiTheme="minorHAnsi" w:hAnsiTheme="minorHAnsi" w:cstheme="minorHAnsi"/>
          <w:sz w:val="24"/>
          <w:szCs w:val="24"/>
        </w:rPr>
        <w:t xml:space="preserve">Теми навчальних програм цих дисциплін при </w:t>
      </w:r>
      <w:r w:rsidR="000F57AB" w:rsidRPr="00535F30">
        <w:rPr>
          <w:rFonts w:asciiTheme="minorHAnsi" w:hAnsiTheme="minorHAnsi" w:cstheme="minorHAnsi"/>
          <w:sz w:val="24"/>
          <w:szCs w:val="24"/>
        </w:rPr>
        <w:t xml:space="preserve">виконанні курсового проекту з </w:t>
      </w:r>
      <w:r w:rsidRPr="00535F30">
        <w:rPr>
          <w:rFonts w:asciiTheme="minorHAnsi" w:hAnsiTheme="minorHAnsi" w:cstheme="minorHAnsi"/>
          <w:sz w:val="24"/>
          <w:szCs w:val="24"/>
        </w:rPr>
        <w:t>дисципліни «Конструювання обладнання машинобудівних виробництв» отримують конкретне прикладне застосування та конструктивне втілення.</w:t>
      </w:r>
      <w:r w:rsidR="008338B4" w:rsidRPr="00535F30">
        <w:rPr>
          <w:rFonts w:asciiTheme="minorHAnsi" w:hAnsiTheme="minorHAnsi" w:cstheme="minorHAnsi"/>
          <w:sz w:val="24"/>
          <w:szCs w:val="24"/>
        </w:rPr>
        <w:t xml:space="preserve"> Курсовий проект закріплює на практиці отримані знання з проектування.</w:t>
      </w:r>
    </w:p>
    <w:p w14:paraId="467175D4" w14:textId="77777777" w:rsidR="008E317A" w:rsidRPr="00535F30" w:rsidRDefault="008E317A" w:rsidP="005E0746">
      <w:pPr>
        <w:shd w:val="clear" w:color="auto" w:fill="FFFFFF"/>
        <w:tabs>
          <w:tab w:val="left" w:pos="7938"/>
        </w:tabs>
        <w:ind w:firstLine="709"/>
        <w:jc w:val="both"/>
        <w:rPr>
          <w:rFonts w:asciiTheme="minorHAnsi" w:hAnsiTheme="minorHAnsi" w:cstheme="minorHAnsi"/>
          <w:sz w:val="24"/>
          <w:szCs w:val="24"/>
        </w:rPr>
      </w:pPr>
      <w:r w:rsidRPr="00535F30">
        <w:rPr>
          <w:rFonts w:asciiTheme="minorHAnsi" w:hAnsiTheme="minorHAnsi" w:cstheme="minorHAnsi"/>
          <w:sz w:val="24"/>
          <w:szCs w:val="24"/>
        </w:rPr>
        <w:t>Особливістю дисципліни є велика різноманітність конструктивних форм деталей і вузлів машин та необхідність врахування при їх конструюванні конкретних умов роботи і виготовлення, а також використання великої за обсягом довідкової літератури і державних стандартів.</w:t>
      </w:r>
    </w:p>
    <w:p w14:paraId="09C217B2" w14:textId="44F359FE" w:rsidR="008E317A" w:rsidRPr="00535F30" w:rsidRDefault="008E317A" w:rsidP="005E0746">
      <w:pPr>
        <w:shd w:val="clear" w:color="auto" w:fill="FFFFFF"/>
        <w:tabs>
          <w:tab w:val="left" w:pos="7938"/>
        </w:tabs>
        <w:ind w:firstLine="709"/>
        <w:rPr>
          <w:rFonts w:asciiTheme="minorHAnsi" w:hAnsiTheme="minorHAnsi" w:cstheme="minorHAnsi"/>
          <w:sz w:val="24"/>
          <w:szCs w:val="24"/>
        </w:rPr>
      </w:pPr>
      <w:r w:rsidRPr="00535F30">
        <w:rPr>
          <w:rFonts w:asciiTheme="minorHAnsi" w:hAnsiTheme="minorHAnsi" w:cstheme="minorHAnsi"/>
          <w:sz w:val="24"/>
          <w:szCs w:val="24"/>
        </w:rPr>
        <w:t>Отримані при вивченні дисципліни знання і вміння використовуються при виконанні дипломного проекту.</w:t>
      </w:r>
    </w:p>
    <w:p w14:paraId="162A7A7A" w14:textId="75929446" w:rsidR="00AA6B23" w:rsidRPr="00535F30" w:rsidRDefault="00AA6B23" w:rsidP="005E0746">
      <w:pPr>
        <w:pStyle w:val="10"/>
        <w:tabs>
          <w:tab w:val="left" w:pos="7938"/>
        </w:tabs>
        <w:spacing w:before="0" w:after="0" w:line="276" w:lineRule="auto"/>
        <w:rPr>
          <w:rFonts w:cstheme="minorHAnsi"/>
        </w:rPr>
      </w:pPr>
      <w:r w:rsidRPr="00535F30">
        <w:rPr>
          <w:rFonts w:cstheme="minorHAnsi"/>
        </w:rPr>
        <w:t xml:space="preserve">Зміст навчальної дисципліни </w:t>
      </w:r>
    </w:p>
    <w:p w14:paraId="75D247AA" w14:textId="24E7C489" w:rsidR="003A7860" w:rsidRPr="00535F30" w:rsidRDefault="003559D7" w:rsidP="005E0746">
      <w:pPr>
        <w:tabs>
          <w:tab w:val="left" w:pos="7938"/>
        </w:tabs>
        <w:autoSpaceDE w:val="0"/>
        <w:autoSpaceDN w:val="0"/>
        <w:adjustRightInd w:val="0"/>
        <w:ind w:firstLine="709"/>
        <w:jc w:val="both"/>
        <w:rPr>
          <w:rFonts w:asciiTheme="minorHAnsi" w:hAnsiTheme="minorHAnsi" w:cstheme="minorHAnsi"/>
          <w:sz w:val="24"/>
          <w:szCs w:val="24"/>
        </w:rPr>
      </w:pPr>
      <w:r w:rsidRPr="00535F30">
        <w:rPr>
          <w:rFonts w:asciiTheme="minorHAnsi" w:hAnsiTheme="minorHAnsi" w:cstheme="minorHAnsi"/>
          <w:sz w:val="24"/>
          <w:szCs w:val="24"/>
        </w:rPr>
        <w:t xml:space="preserve">Проект виконується в обсязі 4 </w:t>
      </w:r>
      <w:r w:rsidR="007324A6">
        <w:rPr>
          <w:rFonts w:asciiTheme="minorHAnsi" w:hAnsiTheme="minorHAnsi" w:cstheme="minorHAnsi"/>
          <w:sz w:val="24"/>
          <w:szCs w:val="24"/>
        </w:rPr>
        <w:t>-х</w:t>
      </w:r>
      <w:r w:rsidRPr="00535F30">
        <w:rPr>
          <w:rFonts w:asciiTheme="minorHAnsi" w:hAnsiTheme="minorHAnsi" w:cstheme="minorHAnsi"/>
          <w:sz w:val="24"/>
          <w:szCs w:val="24"/>
        </w:rPr>
        <w:t xml:space="preserve"> </w:t>
      </w:r>
      <w:r w:rsidR="008E0D77" w:rsidRPr="00535F30">
        <w:rPr>
          <w:rFonts w:asciiTheme="minorHAnsi" w:hAnsiTheme="minorHAnsi" w:cstheme="minorHAnsi"/>
          <w:sz w:val="24"/>
          <w:szCs w:val="24"/>
        </w:rPr>
        <w:t>аркушів</w:t>
      </w:r>
      <w:r w:rsidRPr="00535F30">
        <w:rPr>
          <w:rFonts w:asciiTheme="minorHAnsi" w:hAnsiTheme="minorHAnsi" w:cstheme="minorHAnsi"/>
          <w:sz w:val="24"/>
          <w:szCs w:val="24"/>
        </w:rPr>
        <w:t xml:space="preserve"> креслень формату А1 та пояснювальної записки обсягом 40-50 сторінок з результатами інформаційних досліджень, розрахунками, що підтверджують працездатність конструкції, необхідними схемами та рисунками. </w:t>
      </w:r>
    </w:p>
    <w:p w14:paraId="39651E6B" w14:textId="304E247D" w:rsidR="003A7860" w:rsidRPr="00535F30" w:rsidRDefault="003A7860" w:rsidP="005E0746">
      <w:pPr>
        <w:tabs>
          <w:tab w:val="left" w:pos="7938"/>
        </w:tabs>
        <w:autoSpaceDE w:val="0"/>
        <w:autoSpaceDN w:val="0"/>
        <w:adjustRightInd w:val="0"/>
        <w:ind w:firstLine="709"/>
        <w:jc w:val="both"/>
        <w:rPr>
          <w:rFonts w:asciiTheme="minorHAnsi" w:hAnsiTheme="minorHAnsi" w:cstheme="minorHAnsi"/>
          <w:sz w:val="24"/>
          <w:szCs w:val="24"/>
        </w:rPr>
      </w:pPr>
      <w:r w:rsidRPr="00535F30">
        <w:rPr>
          <w:rFonts w:asciiTheme="minorHAnsi" w:hAnsiTheme="minorHAnsi" w:cstheme="minorHAnsi"/>
          <w:sz w:val="24"/>
          <w:szCs w:val="24"/>
        </w:rPr>
        <w:t>Орієнтовний зміст курсового проекту</w:t>
      </w:r>
      <w:r w:rsidR="008E0D77" w:rsidRPr="00535F30">
        <w:rPr>
          <w:rFonts w:asciiTheme="minorHAnsi" w:hAnsiTheme="minorHAnsi" w:cstheme="minorHAnsi"/>
          <w:sz w:val="24"/>
          <w:szCs w:val="24"/>
        </w:rPr>
        <w:t>.</w:t>
      </w:r>
    </w:p>
    <w:p w14:paraId="2EACD533" w14:textId="1CF783CC"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 xml:space="preserve">Пояснювальна записка </w:t>
      </w:r>
      <w:r w:rsidR="00A07A94">
        <w:rPr>
          <w:rFonts w:asciiTheme="minorHAnsi" w:hAnsiTheme="minorHAnsi" w:cstheme="minorHAnsi"/>
          <w:sz w:val="24"/>
          <w:szCs w:val="24"/>
        </w:rPr>
        <w:t xml:space="preserve">може </w:t>
      </w:r>
      <w:r w:rsidRPr="00535F30">
        <w:rPr>
          <w:rFonts w:asciiTheme="minorHAnsi" w:hAnsiTheme="minorHAnsi" w:cstheme="minorHAnsi"/>
          <w:sz w:val="24"/>
          <w:szCs w:val="24"/>
        </w:rPr>
        <w:t>містить наступне</w:t>
      </w:r>
    </w:p>
    <w:p w14:paraId="377BDD6B" w14:textId="1A0E1D82" w:rsidR="003559D7" w:rsidRPr="00535F30" w:rsidRDefault="003559D7" w:rsidP="005E0746">
      <w:pPr>
        <w:tabs>
          <w:tab w:val="left" w:pos="7938"/>
        </w:tabs>
        <w:rPr>
          <w:rFonts w:asciiTheme="minorHAnsi" w:hAnsiTheme="minorHAnsi" w:cstheme="minorHAnsi"/>
          <w:sz w:val="24"/>
          <w:szCs w:val="24"/>
        </w:rPr>
      </w:pPr>
      <w:r w:rsidRPr="00535F30">
        <w:rPr>
          <w:rFonts w:asciiTheme="minorHAnsi" w:hAnsiTheme="minorHAnsi" w:cstheme="minorHAnsi"/>
          <w:sz w:val="24"/>
          <w:szCs w:val="24"/>
        </w:rPr>
        <w:lastRenderedPageBreak/>
        <w:t>1. Опис базового верстату</w:t>
      </w:r>
      <w:r w:rsidR="006B48FF">
        <w:rPr>
          <w:rFonts w:asciiTheme="minorHAnsi" w:hAnsiTheme="minorHAnsi" w:cstheme="minorHAnsi"/>
          <w:sz w:val="24"/>
          <w:szCs w:val="24"/>
        </w:rPr>
        <w:t xml:space="preserve"> </w:t>
      </w:r>
      <w:r w:rsidR="006B48FF">
        <w:rPr>
          <w:sz w:val="24"/>
          <w:szCs w:val="24"/>
        </w:rPr>
        <w:t xml:space="preserve">(область використання, функціональні можливості, технічна характеристика, опис </w:t>
      </w:r>
      <w:r w:rsidR="0033558A">
        <w:rPr>
          <w:sz w:val="24"/>
          <w:szCs w:val="24"/>
        </w:rPr>
        <w:t xml:space="preserve">кінематики й </w:t>
      </w:r>
      <w:r w:rsidR="006B48FF">
        <w:rPr>
          <w:sz w:val="24"/>
          <w:szCs w:val="24"/>
        </w:rPr>
        <w:t>конструкції основних вузлів).</w:t>
      </w:r>
    </w:p>
    <w:p w14:paraId="25EA2E2F"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2. Інформаційно-аналітичне дослідження верстатів-аналогів базового верстату з метою обгрунтування показників працездатності, які потребують покращення, та можливих типових вихідних даних розробки (якщо вони не зумовлені конкретними умовами модернізації)</w:t>
      </w:r>
    </w:p>
    <w:p w14:paraId="23FA9286" w14:textId="77777777" w:rsidR="003559D7" w:rsidRPr="00535F30" w:rsidRDefault="003559D7" w:rsidP="005E0746">
      <w:pPr>
        <w:tabs>
          <w:tab w:val="left" w:pos="7938"/>
        </w:tabs>
        <w:rPr>
          <w:rFonts w:asciiTheme="minorHAnsi" w:hAnsiTheme="minorHAnsi" w:cstheme="minorHAnsi"/>
          <w:sz w:val="24"/>
          <w:szCs w:val="24"/>
        </w:rPr>
      </w:pPr>
      <w:r w:rsidRPr="00535F30">
        <w:rPr>
          <w:rFonts w:asciiTheme="minorHAnsi" w:hAnsiTheme="minorHAnsi" w:cstheme="minorHAnsi"/>
          <w:sz w:val="24"/>
          <w:szCs w:val="24"/>
        </w:rPr>
        <w:t>3. Формулювання мети розробки та шляхів її досягнення (перелік можливих дій і конкретизація й обгрунтування обраної).</w:t>
      </w:r>
    </w:p>
    <w:p w14:paraId="5ED3E32A" w14:textId="77777777" w:rsidR="003559D7" w:rsidRPr="00535F30" w:rsidRDefault="003559D7" w:rsidP="005E0746">
      <w:pPr>
        <w:tabs>
          <w:tab w:val="left" w:pos="7938"/>
        </w:tabs>
        <w:rPr>
          <w:rFonts w:asciiTheme="minorHAnsi" w:hAnsiTheme="minorHAnsi" w:cstheme="minorHAnsi"/>
          <w:sz w:val="24"/>
          <w:szCs w:val="24"/>
        </w:rPr>
      </w:pPr>
      <w:r w:rsidRPr="00535F30">
        <w:rPr>
          <w:rFonts w:asciiTheme="minorHAnsi" w:hAnsiTheme="minorHAnsi" w:cstheme="minorHAnsi"/>
          <w:sz w:val="24"/>
          <w:szCs w:val="24"/>
        </w:rPr>
        <w:t xml:space="preserve">4. Модернізація приводу головного руху. </w:t>
      </w:r>
    </w:p>
    <w:p w14:paraId="01BE9CDA" w14:textId="757FFF6C" w:rsidR="003559D7" w:rsidRPr="00535F30" w:rsidRDefault="003559D7" w:rsidP="005E0746">
      <w:pPr>
        <w:tabs>
          <w:tab w:val="left" w:pos="7938"/>
        </w:tabs>
        <w:rPr>
          <w:rFonts w:asciiTheme="minorHAnsi" w:hAnsiTheme="minorHAnsi" w:cstheme="minorHAnsi"/>
          <w:sz w:val="24"/>
          <w:szCs w:val="24"/>
        </w:rPr>
      </w:pPr>
      <w:r w:rsidRPr="00535F30">
        <w:rPr>
          <w:rFonts w:asciiTheme="minorHAnsi" w:hAnsiTheme="minorHAnsi" w:cstheme="minorHAnsi"/>
          <w:sz w:val="24"/>
          <w:szCs w:val="24"/>
        </w:rPr>
        <w:t xml:space="preserve">Вибір типу двигуна та розрахунок його потужності. Розробка кінематичної схеми привода. </w:t>
      </w:r>
      <w:r w:rsidR="00F942F5" w:rsidRPr="00F942F5">
        <w:rPr>
          <w:rFonts w:asciiTheme="minorHAnsi" w:hAnsiTheme="minorHAnsi" w:cstheme="minorHAnsi"/>
          <w:sz w:val="24"/>
          <w:szCs w:val="24"/>
        </w:rPr>
        <w:t>Кінематичний розрахунок механічної частини приводу (зокрема, вибір редуктора). За потребою – силовий розрахунок приводу (визначення крутних моментів на валах приводу).</w:t>
      </w:r>
    </w:p>
    <w:p w14:paraId="0893FB77"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Обгрунтування компоновки опор шпиндельного вузла. Розрахунок ШВ на жорсткість (як обгрунтування можливості експлуатації в нових умовах або підтвердження запропонованої компоновки опор). Розрахунок може виконуватись аналітично або</w:t>
      </w:r>
      <w:r w:rsidRPr="00535F30">
        <w:rPr>
          <w:rFonts w:asciiTheme="minorHAnsi" w:hAnsiTheme="minorHAnsi" w:cstheme="minorHAnsi"/>
          <w:sz w:val="24"/>
          <w:szCs w:val="24"/>
          <w:lang w:val="en-US"/>
        </w:rPr>
        <w:t xml:space="preserve"> </w:t>
      </w:r>
      <w:r w:rsidRPr="00535F30">
        <w:rPr>
          <w:rFonts w:asciiTheme="minorHAnsi" w:hAnsiTheme="minorHAnsi" w:cstheme="minorHAnsi"/>
          <w:sz w:val="24"/>
          <w:szCs w:val="24"/>
        </w:rPr>
        <w:t xml:space="preserve">здійснюється моделювання й розрахунок з використанням метода скінчених елементів в системі </w:t>
      </w:r>
      <w:r w:rsidRPr="00535F30">
        <w:rPr>
          <w:rFonts w:asciiTheme="minorHAnsi" w:hAnsiTheme="minorHAnsi" w:cstheme="minorHAnsi"/>
          <w:sz w:val="24"/>
          <w:szCs w:val="24"/>
          <w:lang w:val="en-US"/>
        </w:rPr>
        <w:t>Autodesk Inventor</w:t>
      </w:r>
      <w:r w:rsidRPr="00535F30">
        <w:rPr>
          <w:rFonts w:asciiTheme="minorHAnsi" w:hAnsiTheme="minorHAnsi" w:cstheme="minorHAnsi"/>
          <w:sz w:val="24"/>
          <w:szCs w:val="24"/>
        </w:rPr>
        <w:t>.</w:t>
      </w:r>
    </w:p>
    <w:p w14:paraId="3022B46A"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5. Модернізація приводу подач.</w:t>
      </w:r>
    </w:p>
    <w:p w14:paraId="3E70091C"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Обрати тип двигуна в разі реалізації регульованого привода та виконати його розрахунок.</w:t>
      </w:r>
    </w:p>
    <w:p w14:paraId="6B1A541E"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Обгрунтувати використання типу тягової ланки. Розрахувати тягову ланку або обрати за рекомендаціями фірм-виробників (навести умови й супутні розрахунки).</w:t>
      </w:r>
    </w:p>
    <w:p w14:paraId="6C19FC6E"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6. Модернізація напрямних.</w:t>
      </w:r>
    </w:p>
    <w:p w14:paraId="3BF5F9C7"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Розрахунок для підтвердження придатності тих, що використані на базовому верстаті, або заміна конструкції. При використанні напрямних кочення доцільніше використати покупні вузли або роликові опори, тощо. Обрати за рекомендаціями фірми (навести умови експлуатації й супутні розрахунки).</w:t>
      </w:r>
    </w:p>
    <w:p w14:paraId="667C1DD5"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Пункти 5 чи 6 виконуються на вибір. Завдання уточнюється з керівником. Припустимим є змінювання завдання відповідно до наукової роботи студента, але тільки в разі, коли вона стосується конструювання виробничого обладнання.</w:t>
      </w:r>
    </w:p>
    <w:p w14:paraId="42916CB7" w14:textId="77777777" w:rsidR="003559D7" w:rsidRPr="00535F30" w:rsidRDefault="003559D7" w:rsidP="00F12D80">
      <w:pPr>
        <w:tabs>
          <w:tab w:val="left" w:pos="7938"/>
        </w:tabs>
        <w:spacing w:before="120"/>
        <w:jc w:val="both"/>
        <w:rPr>
          <w:rFonts w:asciiTheme="minorHAnsi" w:hAnsiTheme="minorHAnsi" w:cstheme="minorHAnsi"/>
          <w:sz w:val="24"/>
          <w:szCs w:val="24"/>
        </w:rPr>
      </w:pPr>
      <w:r w:rsidRPr="00535F30">
        <w:rPr>
          <w:rFonts w:asciiTheme="minorHAnsi" w:hAnsiTheme="minorHAnsi" w:cstheme="minorHAnsi"/>
          <w:sz w:val="24"/>
          <w:szCs w:val="24"/>
        </w:rPr>
        <w:t>Перелік можливих креслень</w:t>
      </w:r>
    </w:p>
    <w:p w14:paraId="60047761"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1. Кінематична схема модернізованого верстата.</w:t>
      </w:r>
    </w:p>
    <w:p w14:paraId="2664A858"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2. Привод головного руху (складальне креслення).</w:t>
      </w:r>
    </w:p>
    <w:p w14:paraId="7E9B0537"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3. Шпиндельний вузол верстата (складальне креслення).</w:t>
      </w:r>
    </w:p>
    <w:p w14:paraId="1C24199A"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4. Моделювання й розрахунок ШВ. Аналіз напружень у середовищі Autodesk Inventor (плакат).</w:t>
      </w:r>
    </w:p>
    <w:p w14:paraId="2FF6DDEC" w14:textId="6DF27A54"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 xml:space="preserve">5. Привод подачі за однією з осей </w:t>
      </w:r>
      <w:r w:rsidR="00B03D74">
        <w:rPr>
          <w:rFonts w:asciiTheme="minorHAnsi" w:hAnsiTheme="minorHAnsi" w:cstheme="minorHAnsi"/>
          <w:sz w:val="24"/>
          <w:szCs w:val="24"/>
        </w:rPr>
        <w:t xml:space="preserve">з тяговою ланкою </w:t>
      </w:r>
      <w:r w:rsidRPr="00535F30">
        <w:rPr>
          <w:rFonts w:asciiTheme="minorHAnsi" w:hAnsiTheme="minorHAnsi" w:cstheme="minorHAnsi"/>
          <w:sz w:val="24"/>
          <w:szCs w:val="24"/>
        </w:rPr>
        <w:t>(складальне креслення).</w:t>
      </w:r>
    </w:p>
    <w:p w14:paraId="2CAC6A52"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6. Напрямні верстата (складальне креслення).</w:t>
      </w:r>
    </w:p>
    <w:p w14:paraId="6D779F7B" w14:textId="77777777" w:rsidR="003559D7" w:rsidRPr="00535F30" w:rsidRDefault="003559D7" w:rsidP="005E0746">
      <w:pPr>
        <w:tabs>
          <w:tab w:val="left" w:pos="7938"/>
        </w:tabs>
        <w:jc w:val="both"/>
        <w:rPr>
          <w:rFonts w:asciiTheme="minorHAnsi" w:hAnsiTheme="minorHAnsi" w:cstheme="minorHAnsi"/>
          <w:sz w:val="24"/>
          <w:szCs w:val="24"/>
        </w:rPr>
      </w:pPr>
      <w:r w:rsidRPr="00535F30">
        <w:rPr>
          <w:rFonts w:asciiTheme="minorHAnsi" w:hAnsiTheme="minorHAnsi" w:cstheme="minorHAnsi"/>
          <w:sz w:val="24"/>
          <w:szCs w:val="24"/>
        </w:rPr>
        <w:t>7. Робочі креслення деталей (за можливості – деталей середньої складності: зубчасте колесо, вал, кришка, тощо; із складних деталей доцільно розробити креслення шпинделя чи ходового гвинта). В разі конструктивних змін базового верстату розроблюють робочі креслення нових деталей, створених для  реалізації нової конструкції</w:t>
      </w:r>
    </w:p>
    <w:p w14:paraId="212E2DC4" w14:textId="77777777" w:rsidR="003559D7" w:rsidRPr="00535F30" w:rsidRDefault="003559D7" w:rsidP="001F64B4">
      <w:pPr>
        <w:tabs>
          <w:tab w:val="left" w:pos="7938"/>
        </w:tabs>
        <w:spacing w:before="120"/>
        <w:jc w:val="both"/>
        <w:rPr>
          <w:rFonts w:asciiTheme="minorHAnsi" w:hAnsiTheme="minorHAnsi" w:cstheme="minorHAnsi"/>
          <w:sz w:val="24"/>
          <w:szCs w:val="24"/>
        </w:rPr>
      </w:pPr>
      <w:r w:rsidRPr="00535F30">
        <w:rPr>
          <w:rFonts w:asciiTheme="minorHAnsi" w:hAnsiTheme="minorHAnsi" w:cstheme="minorHAnsi"/>
          <w:sz w:val="24"/>
          <w:szCs w:val="24"/>
        </w:rPr>
        <w:t>В разі використання готових модулів (типу електрошпинделя, поворотного стола, револьверної головки, тощо) здійснюють їхній вибір і надають загальний вигляд та конструктивні особливості виконання, показують встановлення та кріплення на базовому верстаті.</w:t>
      </w:r>
    </w:p>
    <w:p w14:paraId="039E8A41" w14:textId="77777777" w:rsidR="003559D7" w:rsidRPr="00535F30" w:rsidRDefault="003559D7" w:rsidP="007B3A4D">
      <w:pPr>
        <w:widowControl w:val="0"/>
        <w:tabs>
          <w:tab w:val="left" w:pos="7938"/>
        </w:tabs>
        <w:suppressAutoHyphens/>
        <w:ind w:firstLine="567"/>
        <w:contextualSpacing/>
        <w:jc w:val="both"/>
        <w:rPr>
          <w:rFonts w:asciiTheme="minorHAnsi" w:hAnsiTheme="minorHAnsi" w:cstheme="minorHAnsi"/>
          <w:sz w:val="24"/>
          <w:szCs w:val="24"/>
        </w:rPr>
      </w:pPr>
      <w:r w:rsidRPr="00535F30">
        <w:rPr>
          <w:rFonts w:asciiTheme="minorHAnsi" w:hAnsiTheme="minorHAnsi" w:cstheme="minorHAnsi"/>
          <w:sz w:val="24"/>
          <w:szCs w:val="24"/>
        </w:rPr>
        <w:t xml:space="preserve">Припустимо замість одного із складальних креслень (узгоджується з керівником) надати </w:t>
      </w:r>
      <w:r w:rsidRPr="00535F30">
        <w:rPr>
          <w:rFonts w:asciiTheme="minorHAnsi" w:hAnsiTheme="minorHAnsi" w:cstheme="minorHAnsi"/>
          <w:sz w:val="24"/>
          <w:szCs w:val="24"/>
        </w:rPr>
        <w:lastRenderedPageBreak/>
        <w:t>плакат з результатами інформаційно-аналітичного дослідження.</w:t>
      </w:r>
    </w:p>
    <w:p w14:paraId="1A264E71" w14:textId="77777777" w:rsidR="008E317A" w:rsidRPr="00535F30" w:rsidRDefault="008E317A" w:rsidP="005E0746">
      <w:pPr>
        <w:tabs>
          <w:tab w:val="left" w:pos="7938"/>
        </w:tabs>
        <w:autoSpaceDE w:val="0"/>
        <w:autoSpaceDN w:val="0"/>
        <w:adjustRightInd w:val="0"/>
        <w:ind w:firstLine="709"/>
        <w:jc w:val="both"/>
        <w:rPr>
          <w:rFonts w:asciiTheme="minorHAnsi" w:hAnsiTheme="minorHAnsi" w:cstheme="minorHAnsi"/>
          <w:sz w:val="24"/>
          <w:szCs w:val="24"/>
        </w:rPr>
      </w:pPr>
      <w:r w:rsidRPr="00535F30">
        <w:rPr>
          <w:rFonts w:asciiTheme="minorHAnsi" w:hAnsiTheme="minorHAnsi" w:cstheme="minorHAnsi"/>
          <w:sz w:val="24"/>
          <w:szCs w:val="24"/>
        </w:rPr>
        <w:t>Контроль за виконанням курсового проекту здійснює керівник, виходячи з календарного плану, що є невід'ємною частиною завдання. Неявка студентів без поважної причини на перевірку виконання етапу розглядається як невиконання графіку роботи.</w:t>
      </w:r>
    </w:p>
    <w:p w14:paraId="7738645A" w14:textId="2E2E42B2" w:rsidR="008E317A" w:rsidRPr="003A5E22" w:rsidRDefault="008E317A" w:rsidP="003A5E22">
      <w:pPr>
        <w:autoSpaceDE w:val="0"/>
        <w:autoSpaceDN w:val="0"/>
        <w:adjustRightInd w:val="0"/>
        <w:spacing w:line="240" w:lineRule="auto"/>
        <w:ind w:firstLine="709"/>
        <w:jc w:val="both"/>
        <w:rPr>
          <w:sz w:val="24"/>
          <w:szCs w:val="24"/>
        </w:rPr>
      </w:pPr>
      <w:bookmarkStart w:id="4" w:name="_Hlk112187859"/>
    </w:p>
    <w:bookmarkEnd w:id="4"/>
    <w:p w14:paraId="3A076904" w14:textId="6FC8CF6B" w:rsidR="008B16FE" w:rsidRPr="003A5E22" w:rsidRDefault="008B16FE" w:rsidP="003A5E22">
      <w:pPr>
        <w:pStyle w:val="10"/>
        <w:spacing w:line="240" w:lineRule="auto"/>
        <w:rPr>
          <w:rFonts w:ascii="Times New Roman" w:hAnsi="Times New Roman"/>
        </w:rPr>
      </w:pPr>
      <w:r w:rsidRPr="003A5E22">
        <w:rPr>
          <w:rFonts w:ascii="Times New Roman" w:hAnsi="Times New Roman"/>
        </w:rPr>
        <w:t>Навчальні матеріали та ресурси</w:t>
      </w:r>
    </w:p>
    <w:p w14:paraId="13DC767B" w14:textId="47EC178B" w:rsidR="008E317A" w:rsidRDefault="008E317A" w:rsidP="0098393B">
      <w:pPr>
        <w:pStyle w:val="20"/>
        <w:shd w:val="clear" w:color="auto" w:fill="auto"/>
        <w:spacing w:before="0" w:after="160" w:line="240" w:lineRule="auto"/>
        <w:ind w:firstLine="709"/>
        <w:jc w:val="center"/>
        <w:rPr>
          <w:b/>
          <w:bCs/>
          <w:sz w:val="24"/>
          <w:szCs w:val="24"/>
        </w:rPr>
      </w:pPr>
      <w:r w:rsidRPr="003A5E22">
        <w:rPr>
          <w:b/>
          <w:bCs/>
          <w:sz w:val="24"/>
          <w:szCs w:val="24"/>
        </w:rPr>
        <w:t>Рекомендована література</w:t>
      </w:r>
    </w:p>
    <w:p w14:paraId="4AFE26AC" w14:textId="77777777" w:rsidR="00854B26" w:rsidRPr="0098393B" w:rsidRDefault="00854B26" w:rsidP="00854B26">
      <w:pPr>
        <w:pStyle w:val="60"/>
        <w:shd w:val="clear" w:color="auto" w:fill="auto"/>
        <w:spacing w:line="240" w:lineRule="auto"/>
        <w:ind w:firstLine="709"/>
        <w:rPr>
          <w:b/>
          <w:bCs/>
          <w:i w:val="0"/>
          <w:iCs w:val="0"/>
          <w:sz w:val="24"/>
          <w:szCs w:val="24"/>
          <w:lang w:val="uk-UA"/>
        </w:rPr>
      </w:pPr>
      <w:r w:rsidRPr="000F21A0">
        <w:rPr>
          <w:b/>
          <w:bCs/>
          <w:i w:val="0"/>
          <w:iCs w:val="0"/>
          <w:sz w:val="24"/>
          <w:szCs w:val="24"/>
        </w:rPr>
        <w:t>Базова</w:t>
      </w:r>
      <w:r>
        <w:rPr>
          <w:b/>
          <w:bCs/>
          <w:i w:val="0"/>
          <w:iCs w:val="0"/>
          <w:sz w:val="24"/>
          <w:szCs w:val="24"/>
          <w:lang w:val="uk-UA"/>
        </w:rPr>
        <w:t xml:space="preserve"> </w:t>
      </w:r>
      <w:r w:rsidRPr="0098393B">
        <w:rPr>
          <w:b/>
          <w:bCs/>
          <w:i w:val="0"/>
          <w:iCs w:val="0"/>
          <w:sz w:val="24"/>
          <w:szCs w:val="24"/>
        </w:rPr>
        <w:t>література</w:t>
      </w:r>
    </w:p>
    <w:p w14:paraId="131E767E" w14:textId="77777777" w:rsidR="00854B26" w:rsidRDefault="00854B26" w:rsidP="00854B26">
      <w:pPr>
        <w:pStyle w:val="a0"/>
        <w:numPr>
          <w:ilvl w:val="0"/>
          <w:numId w:val="20"/>
        </w:numPr>
        <w:ind w:left="357" w:hanging="357"/>
        <w:jc w:val="both"/>
        <w:rPr>
          <w:rFonts w:asciiTheme="minorHAnsi" w:hAnsiTheme="minorHAnsi" w:cstheme="minorHAnsi"/>
          <w:sz w:val="24"/>
          <w:szCs w:val="24"/>
        </w:rPr>
      </w:pPr>
      <w:bookmarkStart w:id="5" w:name="_Hlk62237936"/>
      <w:bookmarkStart w:id="6" w:name="_Hlk112248478"/>
      <w:r w:rsidRPr="00CB50A5">
        <w:rPr>
          <w:rFonts w:asciiTheme="minorHAnsi" w:hAnsiTheme="minorHAnsi" w:cstheme="minorHAnsi"/>
          <w:sz w:val="24"/>
          <w:szCs w:val="24"/>
        </w:rPr>
        <w:t>Бочков В. М. Розрахунок та конструювання металорізальних верстатів: Підручник / В. М. Бочков, Р. І. Сілін, О.В. Гаврильченко. За ред. Сіліна Р. І.– Львів: Видавництво «Бескид Біт», 2008. – 448 с.</w:t>
      </w:r>
    </w:p>
    <w:p w14:paraId="12B489BB" w14:textId="77777777" w:rsidR="00854B26" w:rsidRPr="00CB50A5" w:rsidRDefault="00854B26" w:rsidP="00854B26">
      <w:pPr>
        <w:pStyle w:val="a0"/>
        <w:numPr>
          <w:ilvl w:val="0"/>
          <w:numId w:val="20"/>
        </w:numPr>
        <w:ind w:left="357" w:hanging="357"/>
        <w:jc w:val="both"/>
        <w:rPr>
          <w:rFonts w:asciiTheme="minorHAnsi" w:hAnsiTheme="minorHAnsi" w:cstheme="minorHAnsi"/>
          <w:sz w:val="24"/>
          <w:szCs w:val="24"/>
        </w:rPr>
      </w:pPr>
      <w:r w:rsidRPr="000A4EB6">
        <w:rPr>
          <w:rFonts w:asciiTheme="minorHAnsi" w:hAnsiTheme="minorHAnsi" w:cstheme="minorHAnsi"/>
          <w:sz w:val="24"/>
          <w:szCs w:val="24"/>
        </w:rPr>
        <w:t>Грабко В.В. Електричні машини. Розрахунок експлуатаційних характеристик.</w:t>
      </w:r>
      <w:r w:rsidRPr="000A4EB6">
        <w:rPr>
          <w:rFonts w:asciiTheme="minorHAnsi" w:hAnsiTheme="minorHAnsi" w:cstheme="minorHAnsi"/>
          <w:sz w:val="24"/>
          <w:szCs w:val="24"/>
          <w:lang w:val="ru-RU"/>
        </w:rPr>
        <w:t xml:space="preserve"> </w:t>
      </w:r>
      <w:r w:rsidRPr="000A4EB6">
        <w:rPr>
          <w:rFonts w:asciiTheme="minorHAnsi" w:hAnsiTheme="minorHAnsi" w:cstheme="minorHAnsi"/>
          <w:sz w:val="24"/>
          <w:szCs w:val="24"/>
        </w:rPr>
        <w:t>Курсове проектування: навчальний посібник./ В.В. Грабко,М.П. Розводюк. – Вінниця: ВНТУ, 2010. – 110</w:t>
      </w:r>
      <w:r w:rsidRPr="000A4EB6">
        <w:rPr>
          <w:rFonts w:asciiTheme="minorHAnsi" w:hAnsiTheme="minorHAnsi" w:cstheme="minorHAnsi"/>
          <w:sz w:val="24"/>
          <w:szCs w:val="24"/>
          <w:lang w:val="ru-RU"/>
        </w:rPr>
        <w:t xml:space="preserve"> с.</w:t>
      </w:r>
    </w:p>
    <w:p w14:paraId="33148920" w14:textId="77777777" w:rsidR="00854B26" w:rsidRDefault="00854B26" w:rsidP="00854B26">
      <w:pPr>
        <w:pStyle w:val="Default"/>
        <w:numPr>
          <w:ilvl w:val="0"/>
          <w:numId w:val="20"/>
        </w:numPr>
        <w:spacing w:line="276" w:lineRule="auto"/>
        <w:ind w:left="357" w:hanging="357"/>
        <w:jc w:val="both"/>
        <w:rPr>
          <w:rFonts w:asciiTheme="minorHAnsi" w:hAnsiTheme="minorHAnsi" w:cstheme="minorHAnsi"/>
          <w:lang w:val="uk-UA"/>
        </w:rPr>
      </w:pPr>
      <w:r w:rsidRPr="00CB50A5">
        <w:rPr>
          <w:rFonts w:asciiTheme="minorHAnsi" w:hAnsiTheme="minorHAnsi" w:cstheme="minorHAnsi"/>
          <w:lang w:val="uk-UA"/>
        </w:rPr>
        <w:t>Глембоцька Л. Є., Мельник О. Л., Степчин Я. А. Металообробне обладнання: навч. посіб. [Електронне видання] / Глембоцька Л. Є., Мельник О. Л., Степчин Я. А. – Житомир: Житомирська політехніка, 2019. – 205 с.</w:t>
      </w:r>
    </w:p>
    <w:p w14:paraId="35DD6153" w14:textId="77777777" w:rsidR="00854B26" w:rsidRPr="00CD1F8B" w:rsidRDefault="00854B26" w:rsidP="00854B26">
      <w:pPr>
        <w:numPr>
          <w:ilvl w:val="0"/>
          <w:numId w:val="20"/>
        </w:numPr>
        <w:ind w:left="340"/>
        <w:jc w:val="both"/>
        <w:rPr>
          <w:rFonts w:asciiTheme="minorHAnsi" w:hAnsiTheme="minorHAnsi" w:cstheme="minorHAnsi"/>
          <w:sz w:val="24"/>
          <w:szCs w:val="24"/>
          <w:lang w:val="ru-RU"/>
        </w:rPr>
      </w:pPr>
      <w:bookmarkStart w:id="7" w:name="_Hlk81236399"/>
      <w:r w:rsidRPr="00CD1F8B">
        <w:rPr>
          <w:rFonts w:asciiTheme="minorHAnsi" w:hAnsiTheme="minorHAnsi" w:cstheme="minorHAnsi"/>
          <w:sz w:val="24"/>
          <w:szCs w:val="24"/>
          <w:lang w:val="ru-RU"/>
        </w:rPr>
        <w:t xml:space="preserve">Данильченко Ю.М., Кузнєцов Ю.М. Прецизійні шпиндельні вузли на опорах кочення (теорія і практика). – Тернопіль-Київ, Економічна думка, 2003 – 344 с. </w:t>
      </w:r>
    </w:p>
    <w:bookmarkEnd w:id="7"/>
    <w:p w14:paraId="08EB78AF" w14:textId="77777777" w:rsidR="00854B26" w:rsidRPr="00CB50A5" w:rsidRDefault="00854B26" w:rsidP="00854B26">
      <w:pPr>
        <w:pStyle w:val="a0"/>
        <w:numPr>
          <w:ilvl w:val="0"/>
          <w:numId w:val="20"/>
        </w:numPr>
        <w:autoSpaceDE w:val="0"/>
        <w:autoSpaceDN w:val="0"/>
        <w:adjustRightInd w:val="0"/>
        <w:ind w:left="357" w:hanging="357"/>
        <w:jc w:val="both"/>
        <w:rPr>
          <w:rFonts w:asciiTheme="minorHAnsi" w:hAnsiTheme="minorHAnsi" w:cstheme="minorHAnsi"/>
          <w:sz w:val="24"/>
          <w:szCs w:val="24"/>
        </w:rPr>
      </w:pPr>
      <w:r w:rsidRPr="002E2DED">
        <w:rPr>
          <w:rFonts w:asciiTheme="minorHAnsi" w:hAnsiTheme="minorHAnsi" w:cstheme="minorHAnsi"/>
          <w:sz w:val="24"/>
          <w:szCs w:val="24"/>
        </w:rPr>
        <w:t>Конструювання і розрахунок металорізальних верстатів і верстатних комплексів: Посібник до дипломного проектування для студентів спеціальності “Металорізальні верстати і системи” освітньо-кваліфікаційних рівнів “спеціаліст”, “магістр” / Укл. К.Я. Охріменко. – Черкаси: ЧДТУ,</w:t>
      </w:r>
      <w:r w:rsidRPr="00443866">
        <w:rPr>
          <w:rFonts w:asciiTheme="minorHAnsi" w:hAnsiTheme="minorHAnsi" w:cstheme="minorHAnsi"/>
          <w:sz w:val="24"/>
          <w:szCs w:val="24"/>
          <w:lang w:val="ru-RU"/>
        </w:rPr>
        <w:t xml:space="preserve"> 2007. – 183</w:t>
      </w:r>
      <w:r>
        <w:rPr>
          <w:rFonts w:asciiTheme="minorHAnsi" w:hAnsiTheme="minorHAnsi" w:cstheme="minorHAnsi"/>
          <w:sz w:val="24"/>
          <w:szCs w:val="24"/>
          <w:lang w:val="ru-RU"/>
        </w:rPr>
        <w:t xml:space="preserve"> с.</w:t>
      </w:r>
    </w:p>
    <w:p w14:paraId="20640F30" w14:textId="77777777" w:rsidR="00854B26" w:rsidRDefault="00854B26" w:rsidP="00854B26">
      <w:pPr>
        <w:numPr>
          <w:ilvl w:val="0"/>
          <w:numId w:val="20"/>
        </w:numPr>
        <w:ind w:left="340"/>
        <w:jc w:val="both"/>
        <w:rPr>
          <w:rFonts w:asciiTheme="minorHAnsi" w:hAnsiTheme="minorHAnsi" w:cstheme="minorHAnsi"/>
          <w:sz w:val="24"/>
          <w:szCs w:val="24"/>
          <w:lang w:val="ru-RU"/>
        </w:rPr>
      </w:pPr>
      <w:r w:rsidRPr="006D5F45">
        <w:rPr>
          <w:rFonts w:asciiTheme="minorHAnsi" w:hAnsiTheme="minorHAnsi" w:cstheme="minorHAnsi"/>
          <w:sz w:val="24"/>
          <w:szCs w:val="24"/>
        </w:rPr>
        <w:t>Крижанівський В.А., Кузнєцов Ю.М., Кириченко А.М. та ін.. Агрегатно-модульне технологічне обладнання. Ч1. Принципи побудови агрегатно-модульного технологічного обладнання. – Кіровоград, 2003 – 422 с</w:t>
      </w:r>
      <w:r w:rsidRPr="006D5F45">
        <w:rPr>
          <w:rFonts w:asciiTheme="minorHAnsi" w:hAnsiTheme="minorHAnsi" w:cstheme="minorHAnsi"/>
          <w:sz w:val="24"/>
          <w:szCs w:val="24"/>
          <w:lang w:val="ru-RU"/>
        </w:rPr>
        <w:t xml:space="preserve"> </w:t>
      </w:r>
    </w:p>
    <w:p w14:paraId="39A777D5" w14:textId="77777777" w:rsidR="00854B26" w:rsidRPr="00296014" w:rsidRDefault="00854B26" w:rsidP="00854B26">
      <w:pPr>
        <w:pStyle w:val="a0"/>
        <w:numPr>
          <w:ilvl w:val="0"/>
          <w:numId w:val="20"/>
        </w:numPr>
        <w:ind w:left="357" w:hanging="357"/>
        <w:jc w:val="both"/>
        <w:rPr>
          <w:rFonts w:asciiTheme="minorHAnsi" w:hAnsiTheme="minorHAnsi" w:cstheme="minorHAnsi"/>
          <w:sz w:val="24"/>
          <w:szCs w:val="24"/>
          <w:lang w:val="ru-RU"/>
        </w:rPr>
      </w:pPr>
      <w:r w:rsidRPr="00296014">
        <w:rPr>
          <w:rFonts w:asciiTheme="minorHAnsi" w:hAnsiTheme="minorHAnsi" w:cstheme="minorHAnsi"/>
          <w:sz w:val="24"/>
          <w:szCs w:val="24"/>
          <w:lang w:val="ru-RU"/>
        </w:rPr>
        <w:t xml:space="preserve">Мелехов Р.К.,Грицай І.С. </w:t>
      </w:r>
      <w:r w:rsidRPr="00296014">
        <w:rPr>
          <w:rFonts w:asciiTheme="minorHAnsi" w:hAnsiTheme="minorHAnsi" w:cstheme="minorHAnsi"/>
          <w:sz w:val="24"/>
          <w:szCs w:val="24"/>
        </w:rPr>
        <w:t>Сучасне металорізальне обладнання з ЧПК та інструментальні системи: Навч. посібн. – Львів: Вид-во „Растр 7’’</w:t>
      </w:r>
      <w:r w:rsidRPr="00296014">
        <w:rPr>
          <w:rFonts w:asciiTheme="minorHAnsi" w:hAnsiTheme="minorHAnsi" w:cstheme="minorHAnsi"/>
          <w:sz w:val="24"/>
          <w:szCs w:val="24"/>
          <w:lang w:val="ru-RU"/>
        </w:rPr>
        <w:t>,2008 –240с</w:t>
      </w:r>
    </w:p>
    <w:p w14:paraId="68AD0696" w14:textId="77777777" w:rsidR="00854B26" w:rsidRPr="00DA12F6" w:rsidRDefault="00854B26" w:rsidP="00854B26">
      <w:pPr>
        <w:numPr>
          <w:ilvl w:val="0"/>
          <w:numId w:val="20"/>
        </w:numPr>
        <w:ind w:left="334" w:hanging="357"/>
        <w:jc w:val="both"/>
        <w:rPr>
          <w:rFonts w:asciiTheme="minorHAnsi" w:hAnsiTheme="minorHAnsi" w:cstheme="minorHAnsi"/>
          <w:sz w:val="24"/>
          <w:szCs w:val="24"/>
          <w:lang w:val="ru-RU"/>
        </w:rPr>
      </w:pPr>
      <w:r w:rsidRPr="00DA12F6">
        <w:rPr>
          <w:rFonts w:asciiTheme="minorHAnsi" w:hAnsiTheme="minorHAnsi" w:cstheme="minorHAnsi"/>
          <w:sz w:val="24"/>
          <w:szCs w:val="24"/>
          <w:lang w:val="ru-RU"/>
        </w:rPr>
        <w:t>Михайлов, М. И. Конструирование и расчет станков : учеб. пособие / М. И. Михайлов ; М-во образования Респ. Беларусь, Гомел. гос. техн. ун-т им. П. О. Сухого. – Гомель : ГГТУ им. П. О. Сухого, 2020. – 418 с.</w:t>
      </w:r>
    </w:p>
    <w:p w14:paraId="50E28B06" w14:textId="77777777" w:rsidR="00854B26" w:rsidRDefault="00854B26" w:rsidP="00854B26">
      <w:pPr>
        <w:pStyle w:val="a0"/>
        <w:numPr>
          <w:ilvl w:val="0"/>
          <w:numId w:val="20"/>
        </w:numPr>
        <w:ind w:left="357" w:hanging="357"/>
        <w:rPr>
          <w:rFonts w:asciiTheme="minorHAnsi" w:hAnsiTheme="minorHAnsi" w:cstheme="minorHAnsi"/>
          <w:sz w:val="24"/>
          <w:szCs w:val="24"/>
          <w:lang w:val="ru-RU"/>
        </w:rPr>
      </w:pPr>
      <w:r w:rsidRPr="00F72BB7">
        <w:rPr>
          <w:rFonts w:asciiTheme="minorHAnsi" w:hAnsiTheme="minorHAnsi" w:cstheme="minorHAnsi"/>
          <w:sz w:val="24"/>
          <w:szCs w:val="24"/>
          <w:lang w:val="ru-RU"/>
        </w:rPr>
        <w:t>Онищенко Г. Б. Электрический привод. – М.: РАСХН, 2003 – 320 с</w:t>
      </w:r>
    </w:p>
    <w:p w14:paraId="1DFC398D" w14:textId="77777777" w:rsidR="00854B26" w:rsidRPr="00F17CF1" w:rsidRDefault="00854B26" w:rsidP="00854B26">
      <w:pPr>
        <w:numPr>
          <w:ilvl w:val="0"/>
          <w:numId w:val="20"/>
        </w:numPr>
        <w:ind w:left="357" w:hanging="357"/>
        <w:jc w:val="both"/>
        <w:rPr>
          <w:rFonts w:asciiTheme="minorHAnsi" w:hAnsiTheme="minorHAnsi" w:cstheme="minorHAnsi"/>
          <w:sz w:val="24"/>
          <w:szCs w:val="24"/>
        </w:rPr>
      </w:pPr>
      <w:bookmarkStart w:id="8" w:name="_Hlk81236281"/>
      <w:r w:rsidRPr="0010754B">
        <w:rPr>
          <w:rFonts w:asciiTheme="minorHAnsi" w:hAnsiTheme="minorHAnsi" w:cstheme="minorHAnsi"/>
          <w:color w:val="000000"/>
          <w:sz w:val="24"/>
          <w:szCs w:val="24"/>
        </w:rPr>
        <w:t>Проектування обладнання галузевого машинобудування: Шпиндельні вузли на опорах кочення. [Електронний ресурс]: навч. посіб. для здобувачів ступеня бакалавра, за освітньою програмою „Технології комп’ютерного конструювання верстатів, роботів та машин“ спеціальності 131 „Прикладна механіка“; КПІ ім. Ігоря Сікорського. – Електронні текстові данні (1 файл: 2,9 Мбайт). – Київ: КПІ ім. Ігоря Сікорського, 2020. – 135 с. – URL: </w:t>
      </w:r>
      <w:hyperlink r:id="rId14" w:tgtFrame="_blank" w:history="1">
        <w:r w:rsidRPr="00F17CF1">
          <w:rPr>
            <w:rStyle w:val="a5"/>
            <w:rFonts w:asciiTheme="minorHAnsi" w:hAnsiTheme="minorHAnsi" w:cstheme="minorHAnsi"/>
            <w:color w:val="0563C1"/>
            <w:sz w:val="24"/>
            <w:szCs w:val="24"/>
            <w:u w:val="none"/>
          </w:rPr>
          <w:t>https://ela.kpi.ua/handle/123456789/38401</w:t>
        </w:r>
      </w:hyperlink>
    </w:p>
    <w:p w14:paraId="70389DED" w14:textId="650522CE" w:rsidR="00854B26" w:rsidRPr="00F17CF1" w:rsidRDefault="00854B26" w:rsidP="00854B26">
      <w:pPr>
        <w:numPr>
          <w:ilvl w:val="0"/>
          <w:numId w:val="20"/>
        </w:numPr>
        <w:ind w:left="340"/>
        <w:jc w:val="both"/>
        <w:rPr>
          <w:rFonts w:asciiTheme="minorHAnsi" w:hAnsiTheme="minorHAnsi" w:cstheme="minorHAnsi"/>
          <w:sz w:val="24"/>
          <w:szCs w:val="24"/>
        </w:rPr>
      </w:pPr>
      <w:r w:rsidRPr="0010754B">
        <w:rPr>
          <w:rFonts w:asciiTheme="minorHAnsi" w:hAnsiTheme="minorHAnsi" w:cstheme="minorHAnsi"/>
          <w:color w:val="000000"/>
          <w:spacing w:val="-12"/>
          <w:sz w:val="24"/>
          <w:szCs w:val="24"/>
        </w:rPr>
        <w:t>Проектування обладнання галузевого машинобудування:</w:t>
      </w:r>
      <w:r w:rsidR="00A0263E">
        <w:rPr>
          <w:rFonts w:asciiTheme="minorHAnsi" w:hAnsiTheme="minorHAnsi" w:cstheme="minorHAnsi"/>
          <w:color w:val="000000"/>
          <w:spacing w:val="-12"/>
          <w:sz w:val="24"/>
          <w:szCs w:val="24"/>
        </w:rPr>
        <w:t xml:space="preserve"> </w:t>
      </w:r>
      <w:r w:rsidRPr="0010754B">
        <w:rPr>
          <w:rFonts w:asciiTheme="minorHAnsi" w:hAnsiTheme="minorHAnsi" w:cstheme="minorHAnsi"/>
          <w:color w:val="000000"/>
          <w:spacing w:val="-12"/>
          <w:sz w:val="24"/>
          <w:szCs w:val="24"/>
        </w:rPr>
        <w:t> Змащування та ущільнення підшипників кочення. [Електронний ресурс]: навч. посіб. для здобувачів ступеня бакалавра,</w:t>
      </w:r>
      <w:r w:rsidRPr="0010754B">
        <w:rPr>
          <w:rFonts w:asciiTheme="minorHAnsi" w:hAnsiTheme="minorHAnsi" w:cstheme="minorHAnsi"/>
          <w:color w:val="000000"/>
          <w:sz w:val="24"/>
          <w:szCs w:val="24"/>
        </w:rPr>
        <w:t> </w:t>
      </w:r>
      <w:r w:rsidRPr="0010754B">
        <w:rPr>
          <w:rFonts w:asciiTheme="minorHAnsi" w:hAnsiTheme="minorHAnsi" w:cstheme="minorHAnsi"/>
          <w:color w:val="000000"/>
          <w:spacing w:val="-8"/>
          <w:sz w:val="24"/>
          <w:szCs w:val="24"/>
        </w:rPr>
        <w:t>за освітньою програмою „Технології комп’ютерного конструювання верстатів, роботів та</w:t>
      </w:r>
      <w:r w:rsidRPr="0010754B">
        <w:rPr>
          <w:rFonts w:asciiTheme="minorHAnsi" w:hAnsiTheme="minorHAnsi" w:cstheme="minorHAnsi"/>
          <w:color w:val="000000"/>
          <w:sz w:val="24"/>
          <w:szCs w:val="24"/>
        </w:rPr>
        <w:t> </w:t>
      </w:r>
      <w:r w:rsidRPr="0010754B">
        <w:rPr>
          <w:rFonts w:asciiTheme="minorHAnsi" w:hAnsiTheme="minorHAnsi" w:cstheme="minorHAnsi"/>
          <w:color w:val="000000"/>
          <w:spacing w:val="-12"/>
          <w:sz w:val="24"/>
          <w:szCs w:val="24"/>
        </w:rPr>
        <w:t>машин“ спеціальності 131 „Прикладна механіка“; КПІ ім. Ігоря Сікорського. – Електронні</w:t>
      </w:r>
      <w:r w:rsidRPr="0010754B">
        <w:rPr>
          <w:rFonts w:asciiTheme="minorHAnsi" w:hAnsiTheme="minorHAnsi" w:cstheme="minorHAnsi"/>
          <w:color w:val="000000"/>
          <w:sz w:val="24"/>
          <w:szCs w:val="24"/>
        </w:rPr>
        <w:t> текстові данні (1 файл: 2,45 Мбайт). – Київ: КПІ ім. Ігоря Сікорського, 2020. – 87 с.</w:t>
      </w:r>
      <w:r w:rsidRPr="0010754B">
        <w:rPr>
          <w:rFonts w:asciiTheme="minorHAnsi" w:hAnsiTheme="minorHAnsi" w:cstheme="minorHAnsi"/>
          <w:color w:val="000000"/>
          <w:spacing w:val="-16"/>
          <w:sz w:val="24"/>
          <w:szCs w:val="24"/>
          <w:lang w:val="en-US"/>
        </w:rPr>
        <w:t> – URL: </w:t>
      </w:r>
      <w:hyperlink r:id="rId15" w:tgtFrame="_blank" w:history="1">
        <w:r w:rsidRPr="00F17CF1">
          <w:rPr>
            <w:rStyle w:val="a5"/>
            <w:rFonts w:asciiTheme="minorHAnsi" w:hAnsiTheme="minorHAnsi" w:cstheme="minorHAnsi"/>
            <w:color w:val="0563C1"/>
            <w:sz w:val="24"/>
            <w:szCs w:val="24"/>
            <w:u w:val="none"/>
          </w:rPr>
          <w:t>https://ela.kpi.ua/handle/123456789/38403</w:t>
        </w:r>
      </w:hyperlink>
    </w:p>
    <w:bookmarkEnd w:id="8"/>
    <w:p w14:paraId="470F86C8" w14:textId="77777777" w:rsidR="00854B26" w:rsidRPr="0099621D" w:rsidRDefault="00854B26" w:rsidP="00854B26">
      <w:pPr>
        <w:pStyle w:val="a0"/>
        <w:numPr>
          <w:ilvl w:val="0"/>
          <w:numId w:val="20"/>
        </w:numPr>
        <w:ind w:left="357" w:hanging="357"/>
        <w:jc w:val="both"/>
        <w:rPr>
          <w:rStyle w:val="a5"/>
          <w:rFonts w:asciiTheme="minorHAnsi" w:hAnsiTheme="minorHAnsi" w:cstheme="minorHAnsi"/>
          <w:color w:val="auto"/>
          <w:sz w:val="24"/>
          <w:szCs w:val="24"/>
          <w:u w:val="none"/>
          <w:lang w:val="ru-RU"/>
        </w:rPr>
      </w:pPr>
      <w:r w:rsidRPr="000A4EB6">
        <w:rPr>
          <w:rFonts w:asciiTheme="minorHAnsi" w:hAnsiTheme="minorHAnsi" w:cstheme="minorHAnsi"/>
          <w:sz w:val="24"/>
          <w:szCs w:val="24"/>
          <w:lang w:val="ru-RU"/>
        </w:rPr>
        <w:t xml:space="preserve">Проектирование приводов: Практика приводной техники. [Електронний ресурс ] –SEW-EURODRIVE, Изд. 11/2001,10523057/ RU – 155с. – пер. с нем. Режим доступу : </w:t>
      </w:r>
      <w:hyperlink r:id="rId16" w:history="1">
        <w:r w:rsidRPr="0099621D">
          <w:rPr>
            <w:rStyle w:val="a5"/>
            <w:rFonts w:asciiTheme="minorHAnsi" w:hAnsiTheme="minorHAnsi" w:cstheme="minorHAnsi"/>
            <w:sz w:val="24"/>
            <w:szCs w:val="24"/>
            <w:u w:val="none"/>
            <w:lang w:val="ru-RU"/>
          </w:rPr>
          <w:t>www.sew-eurodrive.com</w:t>
        </w:r>
      </w:hyperlink>
    </w:p>
    <w:p w14:paraId="39B27FE6" w14:textId="77777777" w:rsidR="00854B26" w:rsidRPr="00F60ED5" w:rsidRDefault="00854B26" w:rsidP="00854B26">
      <w:pPr>
        <w:numPr>
          <w:ilvl w:val="0"/>
          <w:numId w:val="20"/>
        </w:numPr>
        <w:ind w:left="340"/>
        <w:jc w:val="both"/>
        <w:rPr>
          <w:rFonts w:asciiTheme="minorHAnsi" w:hAnsiTheme="minorHAnsi" w:cstheme="minorHAnsi"/>
          <w:sz w:val="24"/>
          <w:szCs w:val="24"/>
        </w:rPr>
      </w:pPr>
      <w:r w:rsidRPr="00F60ED5">
        <w:rPr>
          <w:rFonts w:asciiTheme="minorHAnsi" w:hAnsiTheme="minorHAnsi" w:cstheme="minorHAnsi"/>
          <w:sz w:val="24"/>
          <w:szCs w:val="24"/>
        </w:rPr>
        <w:lastRenderedPageBreak/>
        <w:t>Розрахунок та проектування вузлів та деталей верстатів і систем: Навчальний посібник</w:t>
      </w:r>
      <w:r>
        <w:rPr>
          <w:rFonts w:asciiTheme="minorHAnsi" w:hAnsiTheme="minorHAnsi" w:cstheme="minorHAnsi"/>
          <w:sz w:val="24"/>
          <w:szCs w:val="24"/>
        </w:rPr>
        <w:t xml:space="preserve"> </w:t>
      </w:r>
      <w:r w:rsidRPr="00F60ED5">
        <w:rPr>
          <w:rFonts w:asciiTheme="minorHAnsi" w:hAnsiTheme="minorHAnsi" w:cstheme="minorHAnsi"/>
          <w:sz w:val="24"/>
          <w:szCs w:val="24"/>
        </w:rPr>
        <w:t>/</w:t>
      </w:r>
      <w:r>
        <w:rPr>
          <w:rFonts w:asciiTheme="minorHAnsi" w:hAnsiTheme="minorHAnsi" w:cstheme="minorHAnsi"/>
          <w:sz w:val="24"/>
          <w:szCs w:val="24"/>
        </w:rPr>
        <w:t xml:space="preserve"> </w:t>
      </w:r>
      <w:r w:rsidRPr="00F60ED5">
        <w:rPr>
          <w:rFonts w:asciiTheme="minorHAnsi" w:hAnsiTheme="minorHAnsi" w:cstheme="minorHAnsi"/>
          <w:sz w:val="24"/>
          <w:szCs w:val="24"/>
        </w:rPr>
        <w:t>Е.П.</w:t>
      </w:r>
      <w:r>
        <w:rPr>
          <w:rFonts w:asciiTheme="minorHAnsi" w:hAnsiTheme="minorHAnsi" w:cstheme="minorHAnsi"/>
          <w:sz w:val="24"/>
          <w:szCs w:val="24"/>
        </w:rPr>
        <w:t xml:space="preserve"> </w:t>
      </w:r>
      <w:r w:rsidRPr="00F60ED5">
        <w:rPr>
          <w:rFonts w:asciiTheme="minorHAnsi" w:hAnsiTheme="minorHAnsi" w:cstheme="minorHAnsi"/>
          <w:sz w:val="24"/>
          <w:szCs w:val="24"/>
        </w:rPr>
        <w:t>Кобзар, Л.С.</w:t>
      </w:r>
      <w:r>
        <w:rPr>
          <w:rFonts w:asciiTheme="minorHAnsi" w:hAnsiTheme="minorHAnsi" w:cstheme="minorHAnsi"/>
          <w:sz w:val="24"/>
          <w:szCs w:val="24"/>
        </w:rPr>
        <w:t xml:space="preserve"> </w:t>
      </w:r>
      <w:r w:rsidRPr="00F60ED5">
        <w:rPr>
          <w:rFonts w:asciiTheme="minorHAnsi" w:hAnsiTheme="minorHAnsi" w:cstheme="minorHAnsi"/>
          <w:sz w:val="24"/>
          <w:szCs w:val="24"/>
        </w:rPr>
        <w:t>Мельничук, О.А.</w:t>
      </w:r>
      <w:r>
        <w:rPr>
          <w:rFonts w:asciiTheme="minorHAnsi" w:hAnsiTheme="minorHAnsi" w:cstheme="minorHAnsi"/>
          <w:sz w:val="24"/>
          <w:szCs w:val="24"/>
        </w:rPr>
        <w:t xml:space="preserve"> </w:t>
      </w:r>
      <w:r w:rsidRPr="00F60ED5">
        <w:rPr>
          <w:rFonts w:asciiTheme="minorHAnsi" w:hAnsiTheme="minorHAnsi" w:cstheme="minorHAnsi"/>
          <w:sz w:val="24"/>
          <w:szCs w:val="24"/>
        </w:rPr>
        <w:t>Громовий – Житомир, інженерно-технологічний ін-, 2001 – 361с.</w:t>
      </w:r>
    </w:p>
    <w:p w14:paraId="0FE15AD9" w14:textId="77777777" w:rsidR="00854B26" w:rsidRPr="00FC087E" w:rsidRDefault="00854B26" w:rsidP="00854B26">
      <w:pPr>
        <w:pStyle w:val="a0"/>
        <w:numPr>
          <w:ilvl w:val="0"/>
          <w:numId w:val="20"/>
        </w:numPr>
        <w:ind w:left="357" w:hanging="357"/>
        <w:jc w:val="both"/>
        <w:rPr>
          <w:rFonts w:asciiTheme="minorHAnsi" w:hAnsiTheme="minorHAnsi" w:cstheme="minorHAnsi"/>
          <w:sz w:val="24"/>
          <w:szCs w:val="24"/>
          <w:lang w:val="ru-RU"/>
        </w:rPr>
      </w:pPr>
    </w:p>
    <w:p w14:paraId="5366E476" w14:textId="77777777" w:rsidR="00854B26" w:rsidRPr="0099621D" w:rsidRDefault="00854B26" w:rsidP="00854B26">
      <w:pPr>
        <w:pStyle w:val="a0"/>
        <w:numPr>
          <w:ilvl w:val="0"/>
          <w:numId w:val="20"/>
        </w:numPr>
        <w:ind w:left="357" w:hanging="357"/>
        <w:jc w:val="both"/>
        <w:rPr>
          <w:rFonts w:asciiTheme="minorHAnsi" w:hAnsiTheme="minorHAnsi" w:cstheme="minorHAnsi"/>
          <w:sz w:val="24"/>
          <w:szCs w:val="24"/>
          <w:lang w:val="ru-RU"/>
        </w:rPr>
      </w:pPr>
      <w:r w:rsidRPr="000A4EB6">
        <w:rPr>
          <w:rFonts w:asciiTheme="minorHAnsi" w:hAnsiTheme="minorHAnsi" w:cstheme="minorHAnsi"/>
          <w:sz w:val="24"/>
          <w:szCs w:val="24"/>
          <w:lang w:val="ru-RU"/>
        </w:rPr>
        <w:t xml:space="preserve">Сервоприводы: Практика приводной техники. [Електронний ресурс ] –SEW-EURODRIVE, Изд. 09/2006,11322853/ RU – 141с. – пер. с нем. Режим доступу : </w:t>
      </w:r>
      <w:hyperlink r:id="rId17" w:history="1">
        <w:r w:rsidRPr="0099621D">
          <w:rPr>
            <w:rStyle w:val="a5"/>
            <w:rFonts w:asciiTheme="minorHAnsi" w:hAnsiTheme="minorHAnsi" w:cstheme="minorHAnsi"/>
            <w:sz w:val="24"/>
            <w:szCs w:val="24"/>
            <w:u w:val="none"/>
            <w:lang w:val="ru-RU"/>
          </w:rPr>
          <w:t>www.sew-eurodrive.com</w:t>
        </w:r>
      </w:hyperlink>
    </w:p>
    <w:p w14:paraId="2D577476" w14:textId="77777777" w:rsidR="00854B26" w:rsidRPr="0099621D" w:rsidRDefault="00854B26" w:rsidP="00854B26">
      <w:pPr>
        <w:pStyle w:val="Default"/>
        <w:numPr>
          <w:ilvl w:val="0"/>
          <w:numId w:val="20"/>
        </w:numPr>
        <w:spacing w:line="276" w:lineRule="auto"/>
        <w:ind w:left="357" w:hanging="357"/>
        <w:jc w:val="both"/>
        <w:rPr>
          <w:rFonts w:asciiTheme="minorHAnsi" w:hAnsiTheme="minorHAnsi" w:cstheme="minorHAnsi"/>
          <w:lang w:val="uk-UA"/>
        </w:rPr>
      </w:pPr>
      <w:r w:rsidRPr="0099621D">
        <w:rPr>
          <w:rFonts w:asciiTheme="minorHAnsi" w:hAnsiTheme="minorHAnsi" w:cstheme="minorHAnsi"/>
        </w:rPr>
        <w:t>Шульга, А.А</w:t>
      </w:r>
      <w:r w:rsidRPr="0099621D">
        <w:rPr>
          <w:rFonts w:asciiTheme="minorHAnsi" w:hAnsiTheme="minorHAnsi" w:cstheme="minorHAnsi"/>
          <w:lang w:val="uk-UA"/>
        </w:rPr>
        <w:t>. Автоматизований електропривод металорізальних верстатів: навчальний посібник: для студентів спеціальності «Електромеханічні си-стеми автоматизації та електропривод» / А. А. Шульга, І. І. Полупан, А.А. Ткаченко. - Краматорськ: ДДМА 2010. - 124 с.</w:t>
      </w:r>
    </w:p>
    <w:p w14:paraId="0F1B946F" w14:textId="77777777" w:rsidR="00854B26" w:rsidRPr="0099621D" w:rsidRDefault="00854B26" w:rsidP="00854B26">
      <w:pPr>
        <w:pStyle w:val="Default"/>
        <w:numPr>
          <w:ilvl w:val="0"/>
          <w:numId w:val="20"/>
        </w:numPr>
        <w:spacing w:line="276" w:lineRule="auto"/>
        <w:ind w:left="357" w:hanging="357"/>
        <w:jc w:val="both"/>
        <w:rPr>
          <w:rFonts w:asciiTheme="minorHAnsi" w:hAnsiTheme="minorHAnsi" w:cstheme="minorHAnsi"/>
          <w:lang w:val="uk-UA"/>
        </w:rPr>
      </w:pPr>
      <w:r w:rsidRPr="0099621D">
        <w:rPr>
          <w:b/>
          <w:bCs/>
          <w:i/>
          <w:iCs/>
          <w:sz w:val="20"/>
          <w:szCs w:val="20"/>
        </w:rPr>
        <w:t xml:space="preserve">. </w:t>
      </w:r>
      <w:r w:rsidRPr="0099621D">
        <w:rPr>
          <w:rFonts w:asciiTheme="minorHAnsi" w:hAnsiTheme="minorHAnsi" w:cstheme="minorHAnsi"/>
          <w:color w:val="444444"/>
        </w:rPr>
        <w:t xml:space="preserve">Азюковський О. О. Аналіз перспектив використання електромеханічних перетворювачів енергії для приводу головного руху металорізальних верстатів / О. О. Азюковський, А. В. Бакутін // Гірнича електромеханіка та автоматика. </w:t>
      </w:r>
      <w:r w:rsidRPr="0099621D">
        <w:rPr>
          <w:rFonts w:asciiTheme="minorHAnsi" w:hAnsiTheme="minorHAnsi" w:cstheme="minorHAnsi"/>
          <w:color w:val="444444"/>
          <w:lang w:val="uk-UA"/>
        </w:rPr>
        <w:t>–</w:t>
      </w:r>
      <w:r w:rsidRPr="0099621D">
        <w:rPr>
          <w:rFonts w:asciiTheme="minorHAnsi" w:hAnsiTheme="minorHAnsi" w:cstheme="minorHAnsi"/>
          <w:color w:val="444444"/>
        </w:rPr>
        <w:t xml:space="preserve"> 2012. </w:t>
      </w:r>
      <w:r w:rsidRPr="0099621D">
        <w:rPr>
          <w:rFonts w:asciiTheme="minorHAnsi" w:hAnsiTheme="minorHAnsi" w:cstheme="minorHAnsi"/>
          <w:color w:val="444444"/>
          <w:lang w:val="uk-UA"/>
        </w:rPr>
        <w:t>–</w:t>
      </w:r>
      <w:r w:rsidRPr="0099621D">
        <w:rPr>
          <w:rFonts w:asciiTheme="minorHAnsi" w:hAnsiTheme="minorHAnsi" w:cstheme="minorHAnsi"/>
          <w:color w:val="444444"/>
        </w:rPr>
        <w:t xml:space="preserve"> Вип. 89. </w:t>
      </w:r>
      <w:r w:rsidRPr="0099621D">
        <w:rPr>
          <w:rFonts w:asciiTheme="minorHAnsi" w:hAnsiTheme="minorHAnsi" w:cstheme="minorHAnsi"/>
          <w:color w:val="444444"/>
          <w:lang w:val="uk-UA"/>
        </w:rPr>
        <w:t>–</w:t>
      </w:r>
      <w:r w:rsidRPr="0099621D">
        <w:rPr>
          <w:rFonts w:asciiTheme="minorHAnsi" w:hAnsiTheme="minorHAnsi" w:cstheme="minorHAnsi"/>
          <w:color w:val="444444"/>
        </w:rPr>
        <w:t xml:space="preserve"> С. 128-133. - Режим доступу: </w:t>
      </w:r>
      <w:hyperlink r:id="rId18" w:history="1">
        <w:r w:rsidRPr="0099621D">
          <w:rPr>
            <w:rStyle w:val="a5"/>
            <w:rFonts w:asciiTheme="minorHAnsi" w:hAnsiTheme="minorHAnsi" w:cstheme="minorHAnsi"/>
            <w:u w:val="none"/>
          </w:rPr>
          <w:t>http://nbuv.gov.ua/UJRN/geta_2012_89_3</w:t>
        </w:r>
        <w:r w:rsidRPr="0099621D">
          <w:rPr>
            <w:rStyle w:val="a5"/>
            <w:rFonts w:asciiTheme="minorHAnsi" w:hAnsiTheme="minorHAnsi" w:cstheme="minorHAnsi"/>
            <w:u w:val="none"/>
            <w:shd w:val="clear" w:color="auto" w:fill="F9F9F9"/>
          </w:rPr>
          <w:t>1</w:t>
        </w:r>
      </w:hyperlink>
      <w:r w:rsidRPr="0099621D">
        <w:rPr>
          <w:rFonts w:ascii="Helvetica" w:hAnsi="Helvetica"/>
          <w:color w:val="444444"/>
          <w:sz w:val="20"/>
          <w:szCs w:val="20"/>
          <w:shd w:val="clear" w:color="auto" w:fill="F9F9F9"/>
        </w:rPr>
        <w:t>.</w:t>
      </w:r>
    </w:p>
    <w:bookmarkEnd w:id="5"/>
    <w:p w14:paraId="301A1754" w14:textId="77777777" w:rsidR="00854B26" w:rsidRPr="00F60ED5" w:rsidRDefault="00854B26" w:rsidP="00854B26">
      <w:pPr>
        <w:spacing w:before="160"/>
        <w:jc w:val="center"/>
        <w:rPr>
          <w:rFonts w:asciiTheme="minorHAnsi" w:hAnsiTheme="minorHAnsi" w:cstheme="minorHAnsi"/>
          <w:b/>
          <w:bCs/>
          <w:sz w:val="24"/>
          <w:szCs w:val="24"/>
        </w:rPr>
      </w:pPr>
      <w:r w:rsidRPr="00F60ED5">
        <w:rPr>
          <w:rFonts w:asciiTheme="minorHAnsi" w:hAnsiTheme="minorHAnsi" w:cstheme="minorHAnsi"/>
          <w:b/>
          <w:bCs/>
          <w:sz w:val="24"/>
          <w:szCs w:val="24"/>
        </w:rPr>
        <w:t>Додаткова література</w:t>
      </w:r>
    </w:p>
    <w:p w14:paraId="73FDC369" w14:textId="77777777" w:rsidR="00854B26" w:rsidRDefault="00854B26" w:rsidP="00854B26">
      <w:pPr>
        <w:pStyle w:val="a0"/>
        <w:numPr>
          <w:ilvl w:val="0"/>
          <w:numId w:val="20"/>
        </w:numPr>
        <w:autoSpaceDE w:val="0"/>
        <w:autoSpaceDN w:val="0"/>
        <w:adjustRightInd w:val="0"/>
        <w:ind w:left="357" w:hanging="357"/>
        <w:jc w:val="both"/>
        <w:rPr>
          <w:rFonts w:asciiTheme="minorHAnsi" w:hAnsiTheme="minorHAnsi" w:cstheme="minorHAnsi"/>
          <w:sz w:val="24"/>
          <w:szCs w:val="24"/>
          <w:lang w:val="ru-RU"/>
        </w:rPr>
      </w:pPr>
      <w:r w:rsidRPr="000C4474">
        <w:rPr>
          <w:rFonts w:asciiTheme="minorHAnsi" w:hAnsiTheme="minorHAnsi" w:cstheme="minorHAnsi"/>
          <w:sz w:val="24"/>
          <w:szCs w:val="24"/>
          <w:lang w:val="ru-RU"/>
        </w:rPr>
        <w:t>Васильков Д.В. Электромеханические приводы металлообрабатывающих станков. Расчет и конструирование: учебник / Д.В. Васильков, В. Л. Вейц, А. Г., Схиртладзе. – СПб.: Политехника, 2011. – 759 с.</w:t>
      </w:r>
    </w:p>
    <w:p w14:paraId="693E8170" w14:textId="77777777" w:rsidR="00854B26" w:rsidRDefault="00854B26" w:rsidP="00854B26">
      <w:pPr>
        <w:pStyle w:val="a0"/>
        <w:numPr>
          <w:ilvl w:val="0"/>
          <w:numId w:val="20"/>
        </w:numPr>
        <w:spacing w:after="160"/>
        <w:jc w:val="both"/>
        <w:rPr>
          <w:rFonts w:asciiTheme="minorHAnsi" w:hAnsiTheme="minorHAnsi" w:cstheme="minorHAnsi"/>
          <w:sz w:val="24"/>
          <w:szCs w:val="24"/>
        </w:rPr>
      </w:pPr>
      <w:r w:rsidRPr="000A0C5C">
        <w:rPr>
          <w:rFonts w:asciiTheme="minorHAnsi" w:hAnsiTheme="minorHAnsi" w:cstheme="minorHAnsi"/>
          <w:sz w:val="24"/>
          <w:szCs w:val="24"/>
        </w:rPr>
        <w:t xml:space="preserve">Гейчук, В. М. Оптимізація вузлів і деталей верстатів та машин за допомогою модуля «Анализ напряжений» Autodesk Inventor [Електронний ресурс] : навчальний посібник для студентів, які навчаються за спеціальністю «Прикладна механіка» / В. М. Гейчук, К. М. Рудаков ; НТУУ «КПІ» ; відп. ред. О. О. Боронко. – Електронні текстові дані (1 файл: 6,72 Мбайт). – Київ : НТУУ «КПІ», 2016. – 176 c. – Бібліогр.: с. 162-164. – Назва з екрана. – </w:t>
      </w:r>
      <w:r w:rsidRPr="000A4EB6">
        <w:rPr>
          <w:rFonts w:asciiTheme="minorHAnsi" w:hAnsiTheme="minorHAnsi" w:cstheme="minorHAnsi"/>
          <w:sz w:val="24"/>
          <w:szCs w:val="24"/>
          <w:lang w:val="ru-RU"/>
        </w:rPr>
        <w:t>URL</w:t>
      </w:r>
      <w:r w:rsidRPr="000A0C5C">
        <w:rPr>
          <w:rFonts w:asciiTheme="minorHAnsi" w:hAnsiTheme="minorHAnsi" w:cstheme="minorHAnsi"/>
          <w:sz w:val="24"/>
          <w:szCs w:val="24"/>
        </w:rPr>
        <w:t xml:space="preserve">: </w:t>
      </w:r>
      <w:hyperlink r:id="rId19" w:history="1">
        <w:r w:rsidRPr="001F5C44">
          <w:rPr>
            <w:rStyle w:val="a5"/>
            <w:rFonts w:asciiTheme="minorHAnsi" w:hAnsiTheme="minorHAnsi" w:cstheme="minorHAnsi"/>
            <w:sz w:val="24"/>
            <w:szCs w:val="24"/>
            <w:u w:val="none"/>
          </w:rPr>
          <w:t>http://ela.kpi.ua/handle/123456789/15414</w:t>
        </w:r>
      </w:hyperlink>
    </w:p>
    <w:p w14:paraId="1DF88DEA" w14:textId="77777777" w:rsidR="00854B26" w:rsidRDefault="00854B26" w:rsidP="00854B26">
      <w:pPr>
        <w:pStyle w:val="a0"/>
        <w:numPr>
          <w:ilvl w:val="0"/>
          <w:numId w:val="20"/>
        </w:numPr>
        <w:ind w:left="357" w:hanging="357"/>
        <w:jc w:val="both"/>
        <w:rPr>
          <w:rFonts w:asciiTheme="minorHAnsi" w:hAnsiTheme="minorHAnsi" w:cstheme="minorHAnsi"/>
          <w:sz w:val="24"/>
          <w:szCs w:val="24"/>
        </w:rPr>
      </w:pPr>
      <w:r w:rsidRPr="000A0C5C">
        <w:rPr>
          <w:rFonts w:asciiTheme="minorHAnsi" w:hAnsiTheme="minorHAnsi" w:cstheme="minorHAnsi"/>
          <w:sz w:val="24"/>
          <w:szCs w:val="24"/>
        </w:rPr>
        <w:t xml:space="preserve"> Гейчук, В. М. Функціональне проектування верстатів, роботів та машин в Autodesk Inventor. Частина I [Електронний ресурс] : навчальний посібник для студентів, які навчаються за спеціальністю «Галузеве машинобудування» / В. М. Гейчук ; КПІ ім. Ігоря Сікорського. – Електронні текстові дані (1 файл: 13,39 Мбайт). – Київ : КПІ ім. Ігоря Сікорського, 2017. – 394 с. – Назва з екрана. </w:t>
      </w:r>
    </w:p>
    <w:p w14:paraId="636916E2" w14:textId="77777777" w:rsidR="00854B26" w:rsidRDefault="00854B26" w:rsidP="00854B26">
      <w:pPr>
        <w:pStyle w:val="a0"/>
        <w:ind w:left="357"/>
        <w:jc w:val="both"/>
        <w:rPr>
          <w:rFonts w:asciiTheme="minorHAnsi" w:hAnsiTheme="minorHAnsi" w:cstheme="minorHAnsi"/>
          <w:sz w:val="24"/>
          <w:szCs w:val="24"/>
        </w:rPr>
      </w:pPr>
      <w:r w:rsidRPr="000A0C5C">
        <w:rPr>
          <w:rFonts w:asciiTheme="minorHAnsi" w:hAnsiTheme="minorHAnsi" w:cstheme="minorHAnsi"/>
          <w:sz w:val="24"/>
          <w:szCs w:val="24"/>
        </w:rPr>
        <w:t xml:space="preserve">– </w:t>
      </w:r>
      <w:r w:rsidRPr="000A4EB6">
        <w:rPr>
          <w:rFonts w:asciiTheme="minorHAnsi" w:hAnsiTheme="minorHAnsi" w:cstheme="minorHAnsi"/>
          <w:sz w:val="24"/>
          <w:szCs w:val="24"/>
          <w:lang w:val="ru-RU"/>
        </w:rPr>
        <w:t>URL</w:t>
      </w:r>
      <w:r w:rsidRPr="000A0C5C">
        <w:rPr>
          <w:rFonts w:asciiTheme="minorHAnsi" w:hAnsiTheme="minorHAnsi" w:cstheme="minorHAnsi"/>
          <w:sz w:val="24"/>
          <w:szCs w:val="24"/>
        </w:rPr>
        <w:t xml:space="preserve">: </w:t>
      </w:r>
      <w:hyperlink r:id="rId20" w:history="1">
        <w:r w:rsidRPr="001F5C44">
          <w:rPr>
            <w:rStyle w:val="a5"/>
            <w:rFonts w:asciiTheme="minorHAnsi" w:hAnsiTheme="minorHAnsi" w:cstheme="minorHAnsi"/>
            <w:sz w:val="24"/>
            <w:szCs w:val="24"/>
            <w:u w:val="none"/>
          </w:rPr>
          <w:t>http://ela.kpi.ua/handle/123456789/19859</w:t>
        </w:r>
      </w:hyperlink>
    </w:p>
    <w:p w14:paraId="519FC3E0" w14:textId="71B0BA8D" w:rsidR="00854B26" w:rsidRPr="00F60ED5" w:rsidRDefault="00854B26" w:rsidP="00854B26">
      <w:pPr>
        <w:numPr>
          <w:ilvl w:val="0"/>
          <w:numId w:val="20"/>
        </w:numPr>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Детали и механизмы металлорежущих станков под ред. Д.Н.Решетова. – М.: Машиностроение, 1972 – т.1, 663с. </w:t>
      </w:r>
    </w:p>
    <w:p w14:paraId="792A582A" w14:textId="77777777" w:rsidR="00854B26" w:rsidRDefault="00854B26" w:rsidP="00854B26">
      <w:pPr>
        <w:numPr>
          <w:ilvl w:val="0"/>
          <w:numId w:val="20"/>
        </w:numPr>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Детали и механизмы металлорежущих станков под ред. Д.Н.Решетова. – М.: Машиностроение, 1972 – т.2, 520 с. </w:t>
      </w:r>
    </w:p>
    <w:p w14:paraId="688543C2" w14:textId="77777777" w:rsidR="00854B26" w:rsidRDefault="00854B26" w:rsidP="00854B26">
      <w:pPr>
        <w:numPr>
          <w:ilvl w:val="0"/>
          <w:numId w:val="20"/>
        </w:numPr>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Калинин В.И. и др. В помощь конструктору-станкостроителю – М.: Машиностроение, 1983 – 288с</w:t>
      </w:r>
    </w:p>
    <w:p w14:paraId="5B855718" w14:textId="5EC96CA5" w:rsidR="00854B26" w:rsidRPr="000F53B4" w:rsidRDefault="00854B26" w:rsidP="00854B26">
      <w:pPr>
        <w:numPr>
          <w:ilvl w:val="0"/>
          <w:numId w:val="20"/>
        </w:numPr>
        <w:ind w:left="357" w:hanging="357"/>
        <w:contextualSpacing/>
        <w:jc w:val="both"/>
        <w:rPr>
          <w:rFonts w:asciiTheme="minorHAnsi" w:hAnsiTheme="minorHAnsi" w:cstheme="minorHAnsi"/>
          <w:sz w:val="24"/>
          <w:szCs w:val="24"/>
          <w:lang w:val="ru-RU"/>
        </w:rPr>
      </w:pPr>
      <w:r w:rsidRPr="00A21BBF">
        <w:rPr>
          <w:sz w:val="24"/>
          <w:szCs w:val="24"/>
          <w:lang w:val="ru-RU"/>
        </w:rPr>
        <w:t>Кочергин А.И. Конструирование и расчет металлорежущих станков и станочных комплексов. Курсовое проектирование.– МН.:Выш. Шк.,1991. –382 с.</w:t>
      </w:r>
      <w:r w:rsidRPr="003A5E22">
        <w:rPr>
          <w:sz w:val="24"/>
          <w:szCs w:val="24"/>
        </w:rPr>
        <w:t>Крайнев А.Ф. Идеология конструирования.М.: Машиностроение – 1, 2002. – 386 с.</w:t>
      </w:r>
    </w:p>
    <w:p w14:paraId="4425738E" w14:textId="37B1FFAB" w:rsidR="000F53B4" w:rsidRDefault="000F53B4" w:rsidP="000F53B4">
      <w:pPr>
        <w:pStyle w:val="a0"/>
        <w:numPr>
          <w:ilvl w:val="0"/>
          <w:numId w:val="20"/>
        </w:numPr>
        <w:autoSpaceDE w:val="0"/>
        <w:autoSpaceDN w:val="0"/>
        <w:adjustRightInd w:val="0"/>
        <w:ind w:left="357" w:hanging="357"/>
        <w:jc w:val="both"/>
        <w:rPr>
          <w:rFonts w:asciiTheme="minorHAnsi" w:hAnsiTheme="minorHAnsi" w:cstheme="minorHAnsi"/>
          <w:sz w:val="24"/>
          <w:szCs w:val="24"/>
        </w:rPr>
      </w:pPr>
      <w:r w:rsidRPr="006D5F45">
        <w:rPr>
          <w:rFonts w:asciiTheme="minorHAnsi" w:hAnsiTheme="minorHAnsi" w:cstheme="minorHAnsi"/>
          <w:sz w:val="24"/>
          <w:szCs w:val="24"/>
        </w:rPr>
        <w:t>Кроль О.С., Шевченко С.В., Соколов В.І.  Проектування металорізальних верстатів у середовищі APM WinMachine: підручник / О.С. Кроль, С.В. Шевченко, В.І. Соколов. – Луганськ: вид-во СНУ ім. В. Даля, 2011. – 386 с.</w:t>
      </w:r>
    </w:p>
    <w:p w14:paraId="1103B39D" w14:textId="62F19DD5" w:rsidR="00082DFF" w:rsidRPr="00082DFF" w:rsidRDefault="00082DFF" w:rsidP="00082DFF">
      <w:pPr>
        <w:pStyle w:val="a0"/>
        <w:numPr>
          <w:ilvl w:val="0"/>
          <w:numId w:val="20"/>
        </w:numPr>
        <w:spacing w:line="240" w:lineRule="auto"/>
        <w:jc w:val="both"/>
        <w:rPr>
          <w:rStyle w:val="a5"/>
          <w:rFonts w:asciiTheme="minorHAnsi" w:hAnsiTheme="minorHAnsi" w:cstheme="minorHAnsi"/>
          <w:color w:val="auto"/>
          <w:sz w:val="24"/>
          <w:szCs w:val="24"/>
          <w:u w:val="none"/>
        </w:rPr>
      </w:pPr>
      <w:r w:rsidRPr="00082DFF">
        <w:rPr>
          <w:rFonts w:asciiTheme="minorHAnsi" w:hAnsiTheme="minorHAnsi" w:cstheme="minorHAnsi"/>
          <w:sz w:val="24"/>
          <w:szCs w:val="24"/>
        </w:rPr>
        <w:t>Кроль О.С.</w:t>
      </w:r>
      <w:bookmarkStart w:id="9" w:name="_Hlk111558663"/>
      <w:r w:rsidRPr="00082DFF">
        <w:rPr>
          <w:rFonts w:asciiTheme="minorHAnsi" w:hAnsiTheme="minorHAnsi" w:cstheme="minorHAnsi"/>
          <w:sz w:val="24"/>
          <w:szCs w:val="24"/>
        </w:rPr>
        <w:t xml:space="preserve"> Конструювання і розрахунок металорізальних верстатів і верстатних комплексів: Посібник до дипломного проектування для студентів спеціальності “Металорізальні верстати і системи” освітньо-кваліфікаційних рівнів “спеціаліст”, “магістр” / Укл. К.Я. Охріменко. – Черкаси: ЧДТУ, 2007. – 183с </w:t>
      </w:r>
      <w:bookmarkEnd w:id="9"/>
    </w:p>
    <w:p w14:paraId="256B29F5" w14:textId="77777777" w:rsidR="00854B26" w:rsidRPr="000C4474" w:rsidRDefault="00854B26" w:rsidP="00854B26">
      <w:pPr>
        <w:numPr>
          <w:ilvl w:val="0"/>
          <w:numId w:val="20"/>
        </w:numPr>
        <w:ind w:left="357" w:hanging="357"/>
        <w:contextualSpacing/>
        <w:jc w:val="both"/>
        <w:rPr>
          <w:rFonts w:asciiTheme="minorHAnsi" w:hAnsiTheme="minorHAnsi" w:cstheme="minorHAnsi"/>
          <w:sz w:val="24"/>
          <w:szCs w:val="24"/>
          <w:lang w:val="ru-RU"/>
        </w:rPr>
      </w:pPr>
      <w:r w:rsidRPr="000C4474">
        <w:rPr>
          <w:rFonts w:asciiTheme="minorHAnsi" w:hAnsiTheme="minorHAnsi" w:cstheme="minorHAnsi"/>
          <w:sz w:val="24"/>
          <w:szCs w:val="24"/>
          <w:lang w:val="ru-RU"/>
        </w:rPr>
        <w:lastRenderedPageBreak/>
        <w:t>Машиностроение. Энциклопедия. М.: Машиностроение.</w:t>
      </w:r>
      <w:r w:rsidRPr="000C4474">
        <w:rPr>
          <w:rFonts w:asciiTheme="minorHAnsi" w:hAnsiTheme="minorHAnsi" w:cstheme="minorHAnsi"/>
          <w:sz w:val="24"/>
          <w:szCs w:val="24"/>
          <w:lang w:val="ru-RU"/>
        </w:rPr>
        <w:tab/>
      </w:r>
      <w:r w:rsidRPr="000C4474">
        <w:rPr>
          <w:rFonts w:asciiTheme="minorHAnsi" w:hAnsiTheme="minorHAnsi" w:cstheme="minorHAnsi"/>
          <w:sz w:val="24"/>
          <w:szCs w:val="24"/>
          <w:lang w:val="ru-RU"/>
        </w:rPr>
        <w:br/>
        <w:t>Металлорежущие станки и деревообрабатывающее оборудование. Т.IV – 7. / Черпаков Б.И. и др., - 2002 – 864 с</w:t>
      </w:r>
    </w:p>
    <w:p w14:paraId="1B35679C" w14:textId="77777777" w:rsidR="00854B26" w:rsidRDefault="00854B26" w:rsidP="00854B26">
      <w:pPr>
        <w:pStyle w:val="a0"/>
        <w:numPr>
          <w:ilvl w:val="0"/>
          <w:numId w:val="20"/>
        </w:numPr>
        <w:autoSpaceDE w:val="0"/>
        <w:autoSpaceDN w:val="0"/>
        <w:adjustRightInd w:val="0"/>
        <w:ind w:left="357" w:hanging="357"/>
        <w:jc w:val="both"/>
        <w:rPr>
          <w:rFonts w:asciiTheme="minorHAnsi" w:hAnsiTheme="minorHAnsi" w:cstheme="minorHAnsi"/>
          <w:sz w:val="24"/>
          <w:szCs w:val="24"/>
          <w:lang w:val="ru-RU"/>
        </w:rPr>
      </w:pPr>
      <w:r w:rsidRPr="000C4474">
        <w:rPr>
          <w:rFonts w:asciiTheme="minorHAnsi" w:hAnsiTheme="minorHAnsi" w:cstheme="minorHAnsi"/>
          <w:sz w:val="24"/>
          <w:szCs w:val="24"/>
          <w:lang w:val="ru-RU"/>
        </w:rPr>
        <w:t xml:space="preserve">Металлорежущие станки: Учебник для машиностроительных втузов под ред. В.Э.Пуша – М.: Машиностроение, 1985 – 576с. </w:t>
      </w:r>
    </w:p>
    <w:p w14:paraId="6AD489B6" w14:textId="77777777" w:rsidR="00854B26" w:rsidRPr="00464F53" w:rsidRDefault="00854B26" w:rsidP="00854B26">
      <w:pPr>
        <w:pStyle w:val="a0"/>
        <w:numPr>
          <w:ilvl w:val="0"/>
          <w:numId w:val="20"/>
        </w:numPr>
        <w:spacing w:after="160"/>
        <w:jc w:val="both"/>
        <w:rPr>
          <w:sz w:val="24"/>
          <w:szCs w:val="24"/>
        </w:rPr>
      </w:pPr>
      <w:r w:rsidRPr="00464F53">
        <w:rPr>
          <w:rFonts w:asciiTheme="minorHAnsi" w:hAnsiTheme="minorHAnsi" w:cstheme="minorHAnsi"/>
          <w:sz w:val="24"/>
          <w:szCs w:val="24"/>
          <w:lang w:val="ru-RU"/>
        </w:rPr>
        <w:t xml:space="preserve">Орлов П.И. Основы конструирования. Справ.-методич. пособие в 2-х кн. </w:t>
      </w:r>
      <w:r w:rsidRPr="00464F53">
        <w:rPr>
          <w:sz w:val="24"/>
          <w:szCs w:val="24"/>
        </w:rPr>
        <w:t>Кн. 1. – М.: Машиностр., 1977, - 625 с., Кн.2 – Машиностр., 1988, - 544 с.</w:t>
      </w:r>
    </w:p>
    <w:p w14:paraId="76B3F43D" w14:textId="77777777" w:rsidR="00854B26" w:rsidRPr="000C4474" w:rsidRDefault="00854B26" w:rsidP="00854B26">
      <w:pPr>
        <w:pStyle w:val="a0"/>
        <w:numPr>
          <w:ilvl w:val="0"/>
          <w:numId w:val="20"/>
        </w:numPr>
        <w:ind w:left="357" w:hanging="357"/>
        <w:jc w:val="both"/>
        <w:rPr>
          <w:rFonts w:asciiTheme="minorHAnsi" w:hAnsiTheme="minorHAnsi" w:cstheme="minorHAnsi"/>
          <w:sz w:val="24"/>
          <w:szCs w:val="24"/>
          <w:lang w:val="ru-RU"/>
        </w:rPr>
      </w:pPr>
      <w:r w:rsidRPr="003A5E22">
        <w:rPr>
          <w:sz w:val="24"/>
          <w:szCs w:val="24"/>
        </w:rPr>
        <w:t xml:space="preserve"> Павлище В.Т. Основи конструювання та розрахунку деталей машин: Підруч. – 2-ге вид.перероб. – Львів: Афіша. 2003. – 560 с</w:t>
      </w:r>
    </w:p>
    <w:p w14:paraId="70ADC25E" w14:textId="77777777" w:rsidR="00854B26" w:rsidRPr="00F60ED5" w:rsidRDefault="00854B26" w:rsidP="00854B26">
      <w:pPr>
        <w:numPr>
          <w:ilvl w:val="0"/>
          <w:numId w:val="20"/>
        </w:numPr>
        <w:ind w:left="340"/>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Проектирование металлорежущих станков и станочных систем: Справочник-учебник. В 3-х т. Т1. Проектирование станков / А.С.Проников и др. – М.: Изд-во МВТУ им. Н.Э.Баумана: Машиностроение, 1994 – 444 с. </w:t>
      </w:r>
    </w:p>
    <w:p w14:paraId="550673E1" w14:textId="77777777" w:rsidR="00854B26" w:rsidRPr="00F60ED5" w:rsidRDefault="00854B26" w:rsidP="00854B26">
      <w:pPr>
        <w:numPr>
          <w:ilvl w:val="0"/>
          <w:numId w:val="20"/>
        </w:numPr>
        <w:ind w:left="357" w:hanging="357"/>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Проектирование металлорежущих станков и станочных систем: Справочник-учебник. В 3-х т. Т2., Ч1. Расчет и конструирование узлов и элементов станков / А.С.Проников и др. – М.: Изд-во МВТУ им. Н.Э.Баумана: Машиностроение, 1995 – 371 с. </w:t>
      </w:r>
    </w:p>
    <w:p w14:paraId="73984F95" w14:textId="77777777" w:rsidR="00854B26" w:rsidRDefault="00854B26" w:rsidP="00854B26">
      <w:pPr>
        <w:numPr>
          <w:ilvl w:val="0"/>
          <w:numId w:val="20"/>
        </w:numPr>
        <w:ind w:left="357" w:hanging="357"/>
        <w:jc w:val="both"/>
        <w:rPr>
          <w:rFonts w:asciiTheme="minorHAnsi" w:hAnsiTheme="minorHAnsi" w:cstheme="minorHAnsi"/>
          <w:sz w:val="24"/>
          <w:szCs w:val="24"/>
          <w:lang w:val="ru-RU"/>
        </w:rPr>
      </w:pPr>
      <w:r w:rsidRPr="00F60ED5">
        <w:rPr>
          <w:rFonts w:asciiTheme="minorHAnsi" w:hAnsiTheme="minorHAnsi" w:cstheme="minorHAnsi"/>
          <w:sz w:val="24"/>
          <w:szCs w:val="24"/>
          <w:lang w:val="ru-RU"/>
        </w:rPr>
        <w:t xml:space="preserve">Проектирование металлорежущих станков и станочных систем: Справочник-учебник. В 3-х т. Т2, Ч2. Проектирование станков / А.С.Проников и др. – М.: Изд-во МВТУ им. Н.Э.Баумана: Машиностроение, 1995 – 320 с. </w:t>
      </w:r>
    </w:p>
    <w:p w14:paraId="353206F5" w14:textId="77777777" w:rsidR="00854B26" w:rsidRDefault="00854B26" w:rsidP="00854B26">
      <w:pPr>
        <w:numPr>
          <w:ilvl w:val="0"/>
          <w:numId w:val="20"/>
        </w:numPr>
        <w:ind w:left="357" w:hanging="357"/>
        <w:jc w:val="both"/>
        <w:rPr>
          <w:rFonts w:asciiTheme="minorHAnsi" w:hAnsiTheme="minorHAnsi" w:cstheme="minorHAnsi"/>
          <w:sz w:val="24"/>
          <w:szCs w:val="24"/>
          <w:lang w:val="ru-RU"/>
        </w:rPr>
      </w:pPr>
      <w:r w:rsidRPr="000C4474">
        <w:rPr>
          <w:rFonts w:asciiTheme="minorHAnsi" w:hAnsiTheme="minorHAnsi" w:cstheme="minorHAnsi"/>
          <w:sz w:val="24"/>
          <w:szCs w:val="24"/>
          <w:lang w:val="ru-RU"/>
        </w:rPr>
        <w:t>Решетов. Д. Н. Детали машин: Учебник для студ. машиностроительных и механических специальностей вузов. – М.: Машиностроение, 1989. – 496 с</w:t>
      </w:r>
    </w:p>
    <w:p w14:paraId="0396BDE7" w14:textId="77777777" w:rsidR="00854B26" w:rsidRPr="00464F53" w:rsidRDefault="00854B26" w:rsidP="00854B26">
      <w:pPr>
        <w:pStyle w:val="a0"/>
        <w:numPr>
          <w:ilvl w:val="0"/>
          <w:numId w:val="20"/>
        </w:numPr>
        <w:spacing w:after="160"/>
        <w:jc w:val="both"/>
        <w:rPr>
          <w:sz w:val="24"/>
          <w:szCs w:val="24"/>
        </w:rPr>
      </w:pPr>
      <w:r w:rsidRPr="00464F53">
        <w:rPr>
          <w:rFonts w:asciiTheme="minorHAnsi" w:hAnsiTheme="minorHAnsi" w:cstheme="minorHAnsi"/>
          <w:sz w:val="24"/>
          <w:szCs w:val="24"/>
          <w:lang w:val="ru-RU"/>
        </w:rPr>
        <w:t xml:space="preserve">Орлов П.И. Основы конструирования. Справ.-методич. пособие в 2-х кн. </w:t>
      </w:r>
      <w:r w:rsidRPr="00464F53">
        <w:rPr>
          <w:sz w:val="24"/>
          <w:szCs w:val="24"/>
        </w:rPr>
        <w:t>Кн. 1. – М.: Машиностр., 1977, - 625 с., Кн.2 – Машиностр., 1988, - 544 с.</w:t>
      </w:r>
    </w:p>
    <w:p w14:paraId="49000B07" w14:textId="77777777" w:rsidR="00854B26" w:rsidRPr="00F60ED5" w:rsidRDefault="00854B26" w:rsidP="00854B26">
      <w:pPr>
        <w:spacing w:before="120" w:after="120"/>
        <w:jc w:val="center"/>
        <w:rPr>
          <w:rFonts w:asciiTheme="minorHAnsi" w:hAnsiTheme="minorHAnsi" w:cstheme="minorHAnsi"/>
          <w:sz w:val="24"/>
          <w:szCs w:val="24"/>
          <w:u w:val="single"/>
        </w:rPr>
      </w:pPr>
      <w:r w:rsidRPr="00F60ED5">
        <w:rPr>
          <w:rFonts w:asciiTheme="minorHAnsi" w:hAnsiTheme="minorHAnsi" w:cstheme="minorHAnsi"/>
          <w:b/>
          <w:sz w:val="24"/>
          <w:szCs w:val="24"/>
        </w:rPr>
        <w:t>Методичні вказівки</w:t>
      </w:r>
    </w:p>
    <w:p w14:paraId="21B3E9A8" w14:textId="3FF9BB95" w:rsidR="00854B26" w:rsidRPr="0005382F" w:rsidRDefault="00854B26" w:rsidP="00854B26">
      <w:pPr>
        <w:pStyle w:val="af6"/>
        <w:numPr>
          <w:ilvl w:val="0"/>
          <w:numId w:val="22"/>
        </w:numPr>
        <w:spacing w:after="0" w:line="276" w:lineRule="auto"/>
        <w:ind w:left="357" w:hanging="357"/>
        <w:contextualSpacing/>
        <w:jc w:val="both"/>
        <w:rPr>
          <w:rFonts w:asciiTheme="minorHAnsi" w:hAnsiTheme="minorHAnsi" w:cstheme="minorHAnsi"/>
          <w:color w:val="000000"/>
        </w:rPr>
      </w:pPr>
      <w:r w:rsidRPr="00F82F20">
        <w:rPr>
          <w:rFonts w:asciiTheme="minorHAnsi" w:hAnsiTheme="minorHAnsi" w:cstheme="minorHAnsi"/>
        </w:rPr>
        <w:t>Методичні вказівки до самостійної роботи «Вибір і розрахунок високомоментних електр</w:t>
      </w:r>
      <w:r>
        <w:rPr>
          <w:rFonts w:asciiTheme="minorHAnsi" w:hAnsiTheme="minorHAnsi" w:cstheme="minorHAnsi"/>
        </w:rPr>
        <w:t>о</w:t>
      </w:r>
      <w:r w:rsidRPr="00F82F20">
        <w:rPr>
          <w:rFonts w:asciiTheme="minorHAnsi" w:hAnsiTheme="minorHAnsi" w:cstheme="minorHAnsi"/>
        </w:rPr>
        <w:t>двигунів сучасних приводів подач» з курсу «Розрахунок і конструювання верстатів» для студентів механіко-машинобудівного факультету для напряму підготовки 6.050503 "Машинобудування" освітньо-кваліфікаційного рівня "бакалавр" (спеціальність "Металорізальні верстати та системи")  / Сост. І.І Верба, В.А. Шевчук. – К.: КПІ, 2013 – 52 с. – Електронний ресурс кафедри «Конструювання верстатів і машин».</w:t>
      </w:r>
    </w:p>
    <w:p w14:paraId="7530D775" w14:textId="77777777" w:rsidR="0005382F" w:rsidRPr="00A15633" w:rsidRDefault="0005382F" w:rsidP="0005382F">
      <w:pPr>
        <w:pStyle w:val="a0"/>
        <w:numPr>
          <w:ilvl w:val="0"/>
          <w:numId w:val="22"/>
        </w:numPr>
        <w:ind w:left="357" w:hanging="357"/>
        <w:jc w:val="both"/>
        <w:rPr>
          <w:rStyle w:val="a5"/>
          <w:rFonts w:asciiTheme="minorHAnsi" w:hAnsiTheme="minorHAnsi" w:cstheme="minorHAnsi"/>
          <w:sz w:val="24"/>
          <w:szCs w:val="24"/>
          <w:u w:val="none"/>
        </w:rPr>
      </w:pPr>
      <w:r w:rsidRPr="00F82F20">
        <w:rPr>
          <w:rFonts w:asciiTheme="minorHAnsi" w:hAnsiTheme="minorHAnsi" w:cstheme="minorHAnsi"/>
          <w:sz w:val="24"/>
          <w:szCs w:val="24"/>
        </w:rPr>
        <w:t xml:space="preserve">Методичні вказівки </w:t>
      </w:r>
      <w:r w:rsidRPr="00F82F20">
        <w:rPr>
          <w:rFonts w:asciiTheme="minorHAnsi" w:hAnsiTheme="minorHAnsi" w:cstheme="minorHAnsi"/>
          <w:bCs/>
          <w:sz w:val="24"/>
          <w:szCs w:val="24"/>
        </w:rPr>
        <w:t>„</w:t>
      </w:r>
      <w:r w:rsidRPr="00F82F20">
        <w:rPr>
          <w:rFonts w:asciiTheme="minorHAnsi" w:hAnsiTheme="minorHAnsi" w:cstheme="minorHAnsi"/>
          <w:sz w:val="24"/>
          <w:szCs w:val="24"/>
        </w:rPr>
        <w:t>Дослідження впливу параметрів циклу навантаження привода на еквівалентні втрати при визначенні потужності двигуна</w:t>
      </w:r>
      <w:r w:rsidRPr="006443AA">
        <w:rPr>
          <w:rFonts w:asciiTheme="minorHAnsi" w:hAnsiTheme="minorHAnsi" w:cstheme="minorHAnsi"/>
          <w:b/>
          <w:bCs/>
          <w:sz w:val="24"/>
          <w:szCs w:val="24"/>
        </w:rPr>
        <w:t xml:space="preserve">“ </w:t>
      </w:r>
      <w:r w:rsidRPr="0019490F">
        <w:rPr>
          <w:rStyle w:val="FontStyle15"/>
          <w:rFonts w:asciiTheme="minorHAnsi" w:hAnsiTheme="minorHAnsi" w:cstheme="minorHAnsi"/>
          <w:b w:val="0"/>
          <w:bCs w:val="0"/>
          <w:sz w:val="24"/>
          <w:szCs w:val="24"/>
        </w:rPr>
        <w:t>до виконання лабораторної роботи з дисципліни „Електрообладнання технологічних машин</w:t>
      </w:r>
      <w:r w:rsidRPr="00F82F20">
        <w:rPr>
          <w:rStyle w:val="FontStyle15"/>
          <w:rFonts w:asciiTheme="minorHAnsi" w:hAnsiTheme="minorHAnsi" w:cstheme="minorHAnsi"/>
          <w:sz w:val="24"/>
          <w:szCs w:val="24"/>
        </w:rPr>
        <w:t>“</w:t>
      </w:r>
      <w:r w:rsidRPr="00F82F20">
        <w:rPr>
          <w:rFonts w:asciiTheme="minorHAnsi" w:hAnsiTheme="minorHAnsi" w:cstheme="minorHAnsi"/>
          <w:bCs/>
          <w:sz w:val="24"/>
          <w:szCs w:val="24"/>
        </w:rPr>
        <w:t xml:space="preserve"> </w:t>
      </w:r>
      <w:r w:rsidRPr="00F82F20">
        <w:rPr>
          <w:rFonts w:asciiTheme="minorHAnsi" w:hAnsiTheme="minorHAnsi" w:cstheme="minorHAnsi"/>
          <w:sz w:val="24"/>
          <w:szCs w:val="24"/>
        </w:rPr>
        <w:t xml:space="preserve">для напряму підготовки 6.050503 "Машинобудування" освітньо-кваліфікаційного рівня "бакалавр" (спеціальність "Металорізальні верстати та системи") Форма навчання: денна (шифр за ОПП: 3/св ). / Укл. І. І. Верба, О. В. Даниленко. – К.: ММІ НТУУ „КПІ </w:t>
      </w:r>
      <w:r w:rsidRPr="00F82F20">
        <w:rPr>
          <w:rStyle w:val="FontStyle14"/>
          <w:rFonts w:asciiTheme="minorHAnsi" w:hAnsiTheme="minorHAnsi" w:cstheme="minorHAnsi"/>
          <w:sz w:val="24"/>
          <w:szCs w:val="24"/>
        </w:rPr>
        <w:t>ім. Ігоря Сікорського</w:t>
      </w:r>
      <w:r w:rsidRPr="00F82F20">
        <w:rPr>
          <w:rFonts w:asciiTheme="minorHAnsi" w:hAnsiTheme="minorHAnsi" w:cstheme="minorHAnsi"/>
          <w:sz w:val="24"/>
          <w:szCs w:val="24"/>
        </w:rPr>
        <w:t>“, 2017. – 20 с.</w:t>
      </w:r>
      <w:r>
        <w:rPr>
          <w:rFonts w:asciiTheme="minorHAnsi" w:hAnsiTheme="minorHAnsi" w:cstheme="minorHAnsi"/>
        </w:rPr>
        <w:t xml:space="preserve"> </w:t>
      </w:r>
      <w:r w:rsidRPr="00F82F20">
        <w:rPr>
          <w:rFonts w:asciiTheme="minorHAnsi" w:hAnsiTheme="minorHAnsi" w:cstheme="minorHAnsi"/>
          <w:sz w:val="24"/>
          <w:szCs w:val="24"/>
        </w:rPr>
        <w:t xml:space="preserve">– </w:t>
      </w:r>
      <w:r w:rsidRPr="00F82F20">
        <w:rPr>
          <w:rFonts w:asciiTheme="minorHAnsi" w:hAnsiTheme="minorHAnsi" w:cstheme="minorHAnsi"/>
          <w:sz w:val="24"/>
          <w:szCs w:val="24"/>
          <w:lang w:val="en-US"/>
        </w:rPr>
        <w:t>URL</w:t>
      </w:r>
      <w:r w:rsidRPr="00A15633">
        <w:rPr>
          <w:rFonts w:asciiTheme="minorHAnsi" w:hAnsiTheme="minorHAnsi" w:cstheme="minorHAnsi"/>
          <w:sz w:val="24"/>
          <w:szCs w:val="24"/>
        </w:rPr>
        <w:t xml:space="preserve">: </w:t>
      </w:r>
      <w:hyperlink r:id="rId21" w:history="1">
        <w:r w:rsidRPr="00A15633">
          <w:rPr>
            <w:rStyle w:val="a5"/>
            <w:rFonts w:asciiTheme="minorHAnsi" w:hAnsiTheme="minorHAnsi" w:cstheme="minorHAnsi"/>
            <w:sz w:val="24"/>
            <w:szCs w:val="24"/>
            <w:u w:val="none"/>
            <w:lang w:val="en-US"/>
          </w:rPr>
          <w:t>http</w:t>
        </w:r>
        <w:r w:rsidRPr="00A15633">
          <w:rPr>
            <w:rStyle w:val="a5"/>
            <w:rFonts w:asciiTheme="minorHAnsi" w:hAnsiTheme="minorHAnsi" w:cstheme="minorHAnsi"/>
            <w:sz w:val="24"/>
            <w:szCs w:val="24"/>
            <w:u w:val="none"/>
          </w:rPr>
          <w:t>://</w:t>
        </w:r>
        <w:r w:rsidRPr="00A15633">
          <w:rPr>
            <w:rStyle w:val="a5"/>
            <w:rFonts w:asciiTheme="minorHAnsi" w:hAnsiTheme="minorHAnsi" w:cstheme="minorHAnsi"/>
            <w:sz w:val="24"/>
            <w:szCs w:val="24"/>
            <w:u w:val="none"/>
            <w:lang w:val="en-US"/>
          </w:rPr>
          <w:t>ela</w:t>
        </w:r>
        <w:r w:rsidRPr="00A15633">
          <w:rPr>
            <w:rStyle w:val="a5"/>
            <w:rFonts w:asciiTheme="minorHAnsi" w:hAnsiTheme="minorHAnsi" w:cstheme="minorHAnsi"/>
            <w:sz w:val="24"/>
            <w:szCs w:val="24"/>
            <w:u w:val="none"/>
          </w:rPr>
          <w:t>.</w:t>
        </w:r>
        <w:r w:rsidRPr="00A15633">
          <w:rPr>
            <w:rStyle w:val="a5"/>
            <w:rFonts w:asciiTheme="minorHAnsi" w:hAnsiTheme="minorHAnsi" w:cstheme="minorHAnsi"/>
            <w:sz w:val="24"/>
            <w:szCs w:val="24"/>
            <w:u w:val="none"/>
            <w:lang w:val="en-US"/>
          </w:rPr>
          <w:t>kpi</w:t>
        </w:r>
        <w:r w:rsidRPr="00A15633">
          <w:rPr>
            <w:rStyle w:val="a5"/>
            <w:rFonts w:asciiTheme="minorHAnsi" w:hAnsiTheme="minorHAnsi" w:cstheme="minorHAnsi"/>
            <w:sz w:val="24"/>
            <w:szCs w:val="24"/>
            <w:u w:val="none"/>
          </w:rPr>
          <w:t>.</w:t>
        </w:r>
        <w:r w:rsidRPr="00A15633">
          <w:rPr>
            <w:rStyle w:val="a5"/>
            <w:rFonts w:asciiTheme="minorHAnsi" w:hAnsiTheme="minorHAnsi" w:cstheme="minorHAnsi"/>
            <w:sz w:val="24"/>
            <w:szCs w:val="24"/>
            <w:u w:val="none"/>
            <w:lang w:val="en-US"/>
          </w:rPr>
          <w:t>ua</w:t>
        </w:r>
        <w:r w:rsidRPr="00A15633">
          <w:rPr>
            <w:rStyle w:val="a5"/>
            <w:rFonts w:asciiTheme="minorHAnsi" w:hAnsiTheme="minorHAnsi" w:cstheme="minorHAnsi"/>
            <w:sz w:val="24"/>
            <w:szCs w:val="24"/>
            <w:u w:val="none"/>
          </w:rPr>
          <w:t>/</w:t>
        </w:r>
        <w:r w:rsidRPr="00A15633">
          <w:rPr>
            <w:rStyle w:val="a5"/>
            <w:rFonts w:asciiTheme="minorHAnsi" w:hAnsiTheme="minorHAnsi" w:cstheme="minorHAnsi"/>
            <w:sz w:val="24"/>
            <w:szCs w:val="24"/>
            <w:u w:val="none"/>
            <w:lang w:val="en-US"/>
          </w:rPr>
          <w:t>handle</w:t>
        </w:r>
        <w:r w:rsidRPr="00A15633">
          <w:rPr>
            <w:rStyle w:val="a5"/>
            <w:rFonts w:asciiTheme="minorHAnsi" w:hAnsiTheme="minorHAnsi" w:cstheme="minorHAnsi"/>
            <w:sz w:val="24"/>
            <w:szCs w:val="24"/>
            <w:u w:val="none"/>
          </w:rPr>
          <w:t>/123456789/24449</w:t>
        </w:r>
      </w:hyperlink>
    </w:p>
    <w:p w14:paraId="38389496" w14:textId="74F1F708" w:rsidR="00854B26" w:rsidRPr="00322050" w:rsidRDefault="00322050" w:rsidP="00C308B8">
      <w:pPr>
        <w:pStyle w:val="Style7"/>
        <w:widowControl/>
        <w:numPr>
          <w:ilvl w:val="0"/>
          <w:numId w:val="22"/>
        </w:numPr>
        <w:spacing w:after="200" w:line="276" w:lineRule="auto"/>
        <w:ind w:left="357" w:hanging="357"/>
        <w:jc w:val="both"/>
        <w:rPr>
          <w:rStyle w:val="a5"/>
          <w:rFonts w:asciiTheme="minorHAnsi" w:hAnsiTheme="minorHAnsi" w:cstheme="minorHAnsi"/>
          <w:color w:val="auto"/>
          <w:u w:val="none"/>
        </w:rPr>
      </w:pPr>
      <w:bookmarkStart w:id="10" w:name="_Hlk121475286"/>
      <w:bookmarkStart w:id="11" w:name="_Hlk121475699"/>
      <w:r w:rsidRPr="00322050">
        <w:rPr>
          <w:rFonts w:asciiTheme="minorHAnsi" w:hAnsiTheme="minorHAnsi" w:cstheme="minorHAnsi"/>
          <w:lang w:eastAsia="ru-RU"/>
        </w:rPr>
        <w:t>„Розрахунок автоматизованих приводів“:</w:t>
      </w:r>
      <w:bookmarkEnd w:id="11"/>
      <w:r>
        <w:rPr>
          <w:rFonts w:asciiTheme="minorHAnsi" w:hAnsiTheme="minorHAnsi" w:cstheme="minorHAnsi"/>
          <w:lang w:eastAsia="ru-RU"/>
        </w:rPr>
        <w:t xml:space="preserve"> </w:t>
      </w:r>
      <w:r w:rsidR="00854B26" w:rsidRPr="00322050">
        <w:rPr>
          <w:rStyle w:val="FontStyle15"/>
          <w:rFonts w:asciiTheme="minorHAnsi" w:hAnsiTheme="minorHAnsi" w:cstheme="minorHAnsi"/>
          <w:b w:val="0"/>
          <w:bCs w:val="0"/>
          <w:sz w:val="24"/>
          <w:szCs w:val="24"/>
        </w:rPr>
        <w:t>Методичні вказівки до самостійних робіт з дисципліни „Конструювання верстатів і машин та мехатронних систем“</w:t>
      </w:r>
      <w:r w:rsidR="00854B26" w:rsidRPr="00322050">
        <w:rPr>
          <w:rStyle w:val="FontStyle15"/>
          <w:rFonts w:asciiTheme="minorHAnsi" w:hAnsiTheme="minorHAnsi" w:cstheme="minorHAnsi"/>
          <w:sz w:val="24"/>
          <w:szCs w:val="24"/>
        </w:rPr>
        <w:t xml:space="preserve"> </w:t>
      </w:r>
      <w:r w:rsidR="00854B26" w:rsidRPr="00322050">
        <w:rPr>
          <w:rFonts w:asciiTheme="minorHAnsi" w:hAnsiTheme="minorHAnsi" w:cstheme="minorHAnsi"/>
        </w:rPr>
        <w:t xml:space="preserve">для другого рівня вищої освіти ступеню „магістр“ галузі знань 13 „Механічна інженерія“, спеціальності 133 „Галузеве машинобудування“, спеціалізації „Технології комп’ютерного конструювання верстатів, роботів та машин“./ Укл. І І Верба. – К.: ММІ НТУУ „КПІ ім. Ігоря Сікорського“, 2017. – 50 с. – </w:t>
      </w:r>
      <w:r w:rsidR="00854B26" w:rsidRPr="00322050">
        <w:rPr>
          <w:rFonts w:asciiTheme="minorHAnsi" w:hAnsiTheme="minorHAnsi" w:cstheme="minorHAnsi"/>
          <w:lang w:val="en-US"/>
        </w:rPr>
        <w:t>URL</w:t>
      </w:r>
      <w:r w:rsidR="00854B26" w:rsidRPr="00322050">
        <w:rPr>
          <w:rFonts w:asciiTheme="minorHAnsi" w:hAnsiTheme="minorHAnsi" w:cstheme="minorHAnsi"/>
        </w:rPr>
        <w:t xml:space="preserve">: </w:t>
      </w:r>
      <w:hyperlink r:id="rId22" w:history="1">
        <w:r w:rsidR="00854B26" w:rsidRPr="00322050">
          <w:rPr>
            <w:rStyle w:val="a5"/>
            <w:rFonts w:asciiTheme="minorHAnsi" w:hAnsiTheme="minorHAnsi" w:cstheme="minorHAnsi"/>
            <w:u w:val="none"/>
            <w:lang w:val="en-US"/>
          </w:rPr>
          <w:t>http</w:t>
        </w:r>
        <w:r w:rsidR="00854B26" w:rsidRPr="00322050">
          <w:rPr>
            <w:rStyle w:val="a5"/>
            <w:rFonts w:asciiTheme="minorHAnsi" w:hAnsiTheme="minorHAnsi" w:cstheme="minorHAnsi"/>
            <w:u w:val="none"/>
          </w:rPr>
          <w:t>://</w:t>
        </w:r>
        <w:r w:rsidR="00854B26" w:rsidRPr="00322050">
          <w:rPr>
            <w:rStyle w:val="a5"/>
            <w:rFonts w:asciiTheme="minorHAnsi" w:hAnsiTheme="minorHAnsi" w:cstheme="minorHAnsi"/>
            <w:u w:val="none"/>
            <w:lang w:val="en-US"/>
          </w:rPr>
          <w:t>e</w:t>
        </w:r>
        <w:r w:rsidR="00854B26" w:rsidRPr="00322050">
          <w:rPr>
            <w:rStyle w:val="a5"/>
            <w:rFonts w:asciiTheme="minorHAnsi" w:hAnsiTheme="minorHAnsi" w:cstheme="minorHAnsi"/>
            <w:u w:val="none"/>
            <w:lang w:val="en-US"/>
          </w:rPr>
          <w:t>l</w:t>
        </w:r>
        <w:r w:rsidR="00854B26" w:rsidRPr="00322050">
          <w:rPr>
            <w:rStyle w:val="a5"/>
            <w:rFonts w:asciiTheme="minorHAnsi" w:hAnsiTheme="minorHAnsi" w:cstheme="minorHAnsi"/>
            <w:u w:val="none"/>
            <w:lang w:val="en-US"/>
          </w:rPr>
          <w:t>a</w:t>
        </w:r>
        <w:r w:rsidR="00854B26" w:rsidRPr="00322050">
          <w:rPr>
            <w:rStyle w:val="a5"/>
            <w:rFonts w:asciiTheme="minorHAnsi" w:hAnsiTheme="minorHAnsi" w:cstheme="minorHAnsi"/>
            <w:u w:val="none"/>
          </w:rPr>
          <w:t>.</w:t>
        </w:r>
        <w:r w:rsidR="00854B26" w:rsidRPr="00322050">
          <w:rPr>
            <w:rStyle w:val="a5"/>
            <w:rFonts w:asciiTheme="minorHAnsi" w:hAnsiTheme="minorHAnsi" w:cstheme="minorHAnsi"/>
            <w:u w:val="none"/>
            <w:lang w:val="en-US"/>
          </w:rPr>
          <w:t>kpi</w:t>
        </w:r>
        <w:r w:rsidR="00854B26" w:rsidRPr="00322050">
          <w:rPr>
            <w:rStyle w:val="a5"/>
            <w:rFonts w:asciiTheme="minorHAnsi" w:hAnsiTheme="minorHAnsi" w:cstheme="minorHAnsi"/>
            <w:u w:val="none"/>
          </w:rPr>
          <w:t>.</w:t>
        </w:r>
        <w:r w:rsidR="00854B26" w:rsidRPr="00322050">
          <w:rPr>
            <w:rStyle w:val="a5"/>
            <w:rFonts w:asciiTheme="minorHAnsi" w:hAnsiTheme="minorHAnsi" w:cstheme="minorHAnsi"/>
            <w:u w:val="none"/>
            <w:lang w:val="en-US"/>
          </w:rPr>
          <w:t>ua</w:t>
        </w:r>
        <w:r w:rsidR="00854B26" w:rsidRPr="00322050">
          <w:rPr>
            <w:rStyle w:val="a5"/>
            <w:rFonts w:asciiTheme="minorHAnsi" w:hAnsiTheme="minorHAnsi" w:cstheme="minorHAnsi"/>
            <w:u w:val="none"/>
          </w:rPr>
          <w:t>/</w:t>
        </w:r>
        <w:r w:rsidR="00854B26" w:rsidRPr="00322050">
          <w:rPr>
            <w:rStyle w:val="a5"/>
            <w:rFonts w:asciiTheme="minorHAnsi" w:hAnsiTheme="minorHAnsi" w:cstheme="minorHAnsi"/>
            <w:u w:val="none"/>
            <w:lang w:val="en-US"/>
          </w:rPr>
          <w:t>handle</w:t>
        </w:r>
        <w:r w:rsidR="00854B26" w:rsidRPr="00322050">
          <w:rPr>
            <w:rStyle w:val="a5"/>
            <w:rFonts w:asciiTheme="minorHAnsi" w:hAnsiTheme="minorHAnsi" w:cstheme="minorHAnsi"/>
            <w:u w:val="none"/>
          </w:rPr>
          <w:t>/123456789/24457</w:t>
        </w:r>
      </w:hyperlink>
    </w:p>
    <w:bookmarkEnd w:id="10"/>
    <w:p w14:paraId="459ECC8D" w14:textId="781A1F87" w:rsidR="0045202F" w:rsidRPr="00396BEC" w:rsidRDefault="0045202F" w:rsidP="00854B26">
      <w:pPr>
        <w:pStyle w:val="a0"/>
        <w:numPr>
          <w:ilvl w:val="0"/>
          <w:numId w:val="22"/>
        </w:numPr>
        <w:ind w:left="357" w:hanging="357"/>
        <w:jc w:val="both"/>
        <w:rPr>
          <w:rStyle w:val="a5"/>
          <w:rFonts w:asciiTheme="minorHAnsi" w:hAnsiTheme="minorHAnsi" w:cstheme="minorHAnsi"/>
          <w:color w:val="auto"/>
          <w:sz w:val="24"/>
          <w:szCs w:val="24"/>
          <w:u w:val="none"/>
        </w:rPr>
      </w:pPr>
      <w:r w:rsidRPr="00B47BB0">
        <w:rPr>
          <w:rFonts w:asciiTheme="minorHAnsi" w:hAnsiTheme="minorHAnsi" w:cstheme="minorHAnsi"/>
          <w:sz w:val="24"/>
          <w:szCs w:val="24"/>
        </w:rPr>
        <w:lastRenderedPageBreak/>
        <w:t>Методичні вказівки</w:t>
      </w:r>
      <w:r w:rsidRPr="00B47BB0">
        <w:rPr>
          <w:rFonts w:asciiTheme="minorHAnsi" w:hAnsiTheme="minorHAnsi" w:cstheme="minorHAnsi"/>
          <w:b/>
          <w:bCs/>
          <w:sz w:val="24"/>
          <w:szCs w:val="24"/>
        </w:rPr>
        <w:t xml:space="preserve"> </w:t>
      </w:r>
      <w:r w:rsidRPr="00B47BB0">
        <w:rPr>
          <w:rFonts w:asciiTheme="minorHAnsi" w:hAnsiTheme="minorHAnsi" w:cstheme="minorHAnsi"/>
          <w:sz w:val="24"/>
          <w:szCs w:val="24"/>
        </w:rPr>
        <w:t>щодо вибору, обґрунтування та розрахунку основних вузлів металорізальних верстатів, які впливають на технологічні можливості обладнання та точність обробки (шпиндельні вузли, напрямні та тягові пристрої приводу подач) при курсовому та дипломному проектуванні для студентів спеціальності 131 «Прикладна механіка» / укладачі В.Д. Хіцан, О.М. Ушаков, Є.В. Басова. – Х.: НТУ «ХПІ», 2017. – 80 с</w:t>
      </w:r>
    </w:p>
    <w:p w14:paraId="5C2D13FD" w14:textId="77777777" w:rsidR="00CB7EDD" w:rsidRPr="00396BEC" w:rsidRDefault="00396BEC" w:rsidP="00CB7EDD">
      <w:pPr>
        <w:pStyle w:val="a0"/>
        <w:numPr>
          <w:ilvl w:val="0"/>
          <w:numId w:val="22"/>
        </w:numPr>
        <w:ind w:left="357" w:hanging="357"/>
        <w:jc w:val="both"/>
        <w:rPr>
          <w:rStyle w:val="a5"/>
          <w:rFonts w:asciiTheme="minorHAnsi" w:hAnsiTheme="minorHAnsi" w:cstheme="minorHAnsi"/>
          <w:color w:val="auto"/>
          <w:sz w:val="24"/>
          <w:szCs w:val="24"/>
          <w:u w:val="none"/>
        </w:rPr>
      </w:pPr>
      <w:r w:rsidRPr="00396BEC">
        <w:rPr>
          <w:rFonts w:asciiTheme="minorHAnsi" w:hAnsiTheme="minorHAnsi" w:cstheme="minorHAnsi"/>
          <w:sz w:val="24"/>
          <w:szCs w:val="24"/>
        </w:rPr>
        <w:t xml:space="preserve">Статичний розрахунок шпиндельних вузлів на опорах кочення: Методичні вказівки до виконання розрахунків у дипломних проектах та курсових проектах з </w:t>
      </w:r>
      <w:r w:rsidRPr="00396BEC">
        <w:rPr>
          <w:rFonts w:asciiTheme="minorHAnsi" w:hAnsiTheme="minorHAnsi" w:cstheme="minorHAnsi"/>
          <w:spacing w:val="-8"/>
          <w:sz w:val="24"/>
          <w:szCs w:val="24"/>
        </w:rPr>
        <w:t xml:space="preserve">дисциплін „Металорізальні </w:t>
      </w:r>
      <w:r w:rsidRPr="00396BEC">
        <w:rPr>
          <w:rFonts w:asciiTheme="minorHAnsi" w:hAnsiTheme="minorHAnsi" w:cstheme="minorHAnsi"/>
          <w:spacing w:val="-4"/>
          <w:sz w:val="24"/>
          <w:szCs w:val="24"/>
        </w:rPr>
        <w:t xml:space="preserve">верстати“, „Металорізальні </w:t>
      </w:r>
      <w:r w:rsidRPr="00396BEC">
        <w:rPr>
          <w:rFonts w:asciiTheme="minorHAnsi" w:hAnsiTheme="minorHAnsi" w:cstheme="minorHAnsi"/>
          <w:spacing w:val="-8"/>
          <w:sz w:val="24"/>
          <w:szCs w:val="24"/>
        </w:rPr>
        <w:t>верстати та обладнання</w:t>
      </w:r>
      <w:r w:rsidRPr="00396BEC">
        <w:rPr>
          <w:rFonts w:asciiTheme="minorHAnsi" w:hAnsiTheme="minorHAnsi" w:cstheme="minorHAnsi"/>
          <w:spacing w:val="-4"/>
          <w:sz w:val="24"/>
          <w:szCs w:val="24"/>
        </w:rPr>
        <w:t xml:space="preserve"> </w:t>
      </w:r>
      <w:r w:rsidRPr="00396BEC">
        <w:rPr>
          <w:rFonts w:asciiTheme="minorHAnsi" w:hAnsiTheme="minorHAnsi" w:cstheme="minorHAnsi"/>
          <w:spacing w:val="-8"/>
          <w:sz w:val="24"/>
          <w:szCs w:val="24"/>
        </w:rPr>
        <w:t>автоматизованого виробництва“, „Конструювання обладнання металообробних цехів“</w:t>
      </w:r>
      <w:r w:rsidRPr="00396BEC">
        <w:rPr>
          <w:rFonts w:asciiTheme="minorHAnsi" w:hAnsiTheme="minorHAnsi" w:cstheme="minorHAnsi"/>
          <w:sz w:val="24"/>
          <w:szCs w:val="24"/>
        </w:rPr>
        <w:t xml:space="preserve"> Частина 1 / Уклад.: І.І.Верба, О.В.Даниленко – К.: </w:t>
      </w:r>
      <w:r w:rsidRPr="00396BEC">
        <w:rPr>
          <w:rFonts w:asciiTheme="minorHAnsi" w:hAnsiTheme="minorHAnsi" w:cstheme="minorHAnsi"/>
          <w:color w:val="000000"/>
          <w:sz w:val="24"/>
          <w:szCs w:val="24"/>
        </w:rPr>
        <w:t>НТУУ „КПІ ім. Ігоря Сікорського“</w:t>
      </w:r>
      <w:r w:rsidRPr="00396BEC">
        <w:rPr>
          <w:rFonts w:asciiTheme="minorHAnsi" w:hAnsiTheme="minorHAnsi" w:cstheme="minorHAnsi"/>
          <w:sz w:val="24"/>
          <w:szCs w:val="24"/>
        </w:rPr>
        <w:t xml:space="preserve">, 2017. –  104 с. – Назва з екрана.–Доступ : </w:t>
      </w:r>
      <w:hyperlink r:id="rId23" w:history="1">
        <w:r w:rsidRPr="00396BEC">
          <w:rPr>
            <w:rStyle w:val="a5"/>
            <w:rFonts w:asciiTheme="minorHAnsi" w:hAnsiTheme="minorHAnsi" w:cstheme="minorHAnsi"/>
            <w:sz w:val="24"/>
            <w:szCs w:val="24"/>
            <w:lang w:val="en-US"/>
          </w:rPr>
          <w:t>http</w:t>
        </w:r>
        <w:r w:rsidRPr="00396BEC">
          <w:rPr>
            <w:rStyle w:val="a5"/>
            <w:rFonts w:asciiTheme="minorHAnsi" w:hAnsiTheme="minorHAnsi" w:cstheme="minorHAnsi"/>
            <w:sz w:val="24"/>
            <w:szCs w:val="24"/>
          </w:rPr>
          <w:t>://</w:t>
        </w:r>
        <w:r w:rsidRPr="00396BEC">
          <w:rPr>
            <w:rStyle w:val="a5"/>
            <w:rFonts w:asciiTheme="minorHAnsi" w:hAnsiTheme="minorHAnsi" w:cstheme="minorHAnsi"/>
            <w:sz w:val="24"/>
            <w:szCs w:val="24"/>
            <w:lang w:val="en-US"/>
          </w:rPr>
          <w:t>ela</w:t>
        </w:r>
        <w:r w:rsidRPr="00396BEC">
          <w:rPr>
            <w:rStyle w:val="a5"/>
            <w:rFonts w:asciiTheme="minorHAnsi" w:hAnsiTheme="minorHAnsi" w:cstheme="minorHAnsi"/>
            <w:sz w:val="24"/>
            <w:szCs w:val="24"/>
          </w:rPr>
          <w:t>.</w:t>
        </w:r>
        <w:r w:rsidRPr="00396BEC">
          <w:rPr>
            <w:rStyle w:val="a5"/>
            <w:rFonts w:asciiTheme="minorHAnsi" w:hAnsiTheme="minorHAnsi" w:cstheme="minorHAnsi"/>
            <w:sz w:val="24"/>
            <w:szCs w:val="24"/>
            <w:lang w:val="en-US"/>
          </w:rPr>
          <w:t>kpi</w:t>
        </w:r>
        <w:r w:rsidRPr="00396BEC">
          <w:rPr>
            <w:rStyle w:val="a5"/>
            <w:rFonts w:asciiTheme="minorHAnsi" w:hAnsiTheme="minorHAnsi" w:cstheme="minorHAnsi"/>
            <w:sz w:val="24"/>
            <w:szCs w:val="24"/>
          </w:rPr>
          <w:t>.</w:t>
        </w:r>
        <w:r w:rsidRPr="00396BEC">
          <w:rPr>
            <w:rStyle w:val="a5"/>
            <w:rFonts w:asciiTheme="minorHAnsi" w:hAnsiTheme="minorHAnsi" w:cstheme="minorHAnsi"/>
            <w:sz w:val="24"/>
            <w:szCs w:val="24"/>
            <w:lang w:val="en-US"/>
          </w:rPr>
          <w:t>ua</w:t>
        </w:r>
        <w:r w:rsidRPr="00396BEC">
          <w:rPr>
            <w:rStyle w:val="a5"/>
            <w:rFonts w:asciiTheme="minorHAnsi" w:hAnsiTheme="minorHAnsi" w:cstheme="minorHAnsi"/>
            <w:sz w:val="24"/>
            <w:szCs w:val="24"/>
          </w:rPr>
          <w:t>/handle/123456789/24449</w:t>
        </w:r>
      </w:hyperlink>
    </w:p>
    <w:p w14:paraId="5E765FF9" w14:textId="0A484F98" w:rsidR="00854B26" w:rsidRDefault="00854B26" w:rsidP="00854B26">
      <w:pPr>
        <w:ind w:firstLine="709"/>
        <w:jc w:val="both"/>
        <w:rPr>
          <w:rFonts w:asciiTheme="minorHAnsi" w:hAnsiTheme="minorHAnsi" w:cstheme="minorHAnsi"/>
          <w:iCs/>
          <w:sz w:val="24"/>
          <w:szCs w:val="24"/>
        </w:rPr>
      </w:pPr>
      <w:r w:rsidRPr="00B03220">
        <w:rPr>
          <w:rFonts w:asciiTheme="minorHAnsi" w:hAnsiTheme="minorHAnsi" w:cstheme="minorHAnsi"/>
          <w:iCs/>
          <w:sz w:val="24"/>
          <w:szCs w:val="24"/>
        </w:rPr>
        <w:t>Наведена література</w:t>
      </w:r>
      <w:r w:rsidRPr="00B03220">
        <w:rPr>
          <w:rFonts w:asciiTheme="minorHAnsi" w:hAnsiTheme="minorHAnsi" w:cstheme="minorHAnsi"/>
          <w:iCs/>
          <w:sz w:val="24"/>
          <w:szCs w:val="24"/>
          <w:lang w:val="ru-RU"/>
        </w:rPr>
        <w:t xml:space="preserve"> </w:t>
      </w:r>
      <w:r w:rsidRPr="00B03220">
        <w:rPr>
          <w:rFonts w:asciiTheme="minorHAnsi" w:hAnsiTheme="minorHAnsi" w:cstheme="minorHAnsi"/>
          <w:iCs/>
          <w:sz w:val="24"/>
          <w:szCs w:val="24"/>
        </w:rPr>
        <w:t>знаходиться в бібліотеці КПІ ім. Ігоря Сікорського (</w:t>
      </w:r>
      <w:hyperlink r:id="rId24" w:history="1">
        <w:r w:rsidRPr="00B03220">
          <w:rPr>
            <w:rStyle w:val="a5"/>
            <w:rFonts w:asciiTheme="minorHAnsi" w:hAnsiTheme="minorHAnsi" w:cstheme="minorHAnsi"/>
            <w:iCs/>
            <w:sz w:val="24"/>
            <w:szCs w:val="24"/>
            <w:u w:val="none"/>
          </w:rPr>
          <w:t xml:space="preserve">https://ela.kpi.ua/ </w:t>
        </w:r>
      </w:hyperlink>
      <w:r w:rsidRPr="00B03220">
        <w:rPr>
          <w:rFonts w:asciiTheme="minorHAnsi" w:hAnsiTheme="minorHAnsi" w:cstheme="minorHAnsi"/>
          <w:iCs/>
          <w:sz w:val="24"/>
          <w:szCs w:val="24"/>
        </w:rPr>
        <w:t xml:space="preserve">) та в мережі </w:t>
      </w:r>
      <w:r w:rsidRPr="00B03220">
        <w:rPr>
          <w:rFonts w:asciiTheme="minorHAnsi" w:hAnsiTheme="minorHAnsi" w:cstheme="minorHAnsi"/>
          <w:iCs/>
          <w:sz w:val="24"/>
          <w:szCs w:val="24"/>
          <w:lang w:val="en-US"/>
        </w:rPr>
        <w:t>Internet</w:t>
      </w:r>
      <w:r w:rsidRPr="00B03220">
        <w:rPr>
          <w:rFonts w:asciiTheme="minorHAnsi" w:hAnsiTheme="minorHAnsi" w:cstheme="minorHAnsi"/>
          <w:iCs/>
          <w:sz w:val="24"/>
          <w:szCs w:val="24"/>
        </w:rPr>
        <w:t>.</w:t>
      </w:r>
    </w:p>
    <w:p w14:paraId="3ACAA9BB" w14:textId="7749D6F4" w:rsidR="006B7F8C" w:rsidRDefault="005D20D2" w:rsidP="006B7F8C">
      <w:pPr>
        <w:ind w:firstLine="709"/>
        <w:jc w:val="both"/>
        <w:rPr>
          <w:rFonts w:asciiTheme="minorHAnsi" w:hAnsiTheme="minorHAnsi" w:cstheme="minorHAnsi"/>
          <w:iCs/>
          <w:sz w:val="24"/>
          <w:szCs w:val="24"/>
        </w:rPr>
      </w:pPr>
      <w:r>
        <w:rPr>
          <w:rFonts w:asciiTheme="minorHAnsi" w:hAnsiTheme="minorHAnsi" w:cstheme="minorHAnsi"/>
          <w:iCs/>
          <w:sz w:val="24"/>
          <w:szCs w:val="24"/>
          <w:lang w:val="ru-RU"/>
        </w:rPr>
        <w:t>Рекомендовано використовувати конспект</w:t>
      </w:r>
      <w:r w:rsidR="006A20F4">
        <w:rPr>
          <w:rFonts w:asciiTheme="minorHAnsi" w:hAnsiTheme="minorHAnsi" w:cstheme="minorHAnsi"/>
          <w:iCs/>
          <w:sz w:val="24"/>
          <w:szCs w:val="24"/>
          <w:lang w:val="ru-RU"/>
        </w:rPr>
        <w:t>и</w:t>
      </w:r>
      <w:r>
        <w:rPr>
          <w:rFonts w:asciiTheme="minorHAnsi" w:hAnsiTheme="minorHAnsi" w:cstheme="minorHAnsi"/>
          <w:iCs/>
          <w:sz w:val="24"/>
          <w:szCs w:val="24"/>
          <w:lang w:val="ru-RU"/>
        </w:rPr>
        <w:t xml:space="preserve"> лекцій з дисципліни </w:t>
      </w:r>
      <w:r w:rsidR="008A15DD" w:rsidRPr="00A22ECC">
        <w:rPr>
          <w:rFonts w:asciiTheme="minorHAnsi" w:hAnsiTheme="minorHAnsi" w:cstheme="minorHAnsi"/>
          <w:sz w:val="24"/>
          <w:szCs w:val="24"/>
        </w:rPr>
        <w:t>«</w:t>
      </w:r>
      <w:r w:rsidR="008A15DD" w:rsidRPr="00DC052B">
        <w:rPr>
          <w:rFonts w:asciiTheme="minorHAnsi" w:eastAsia="Times New Roman" w:hAnsiTheme="minorHAnsi" w:cstheme="minorHAnsi"/>
          <w:sz w:val="24"/>
          <w:szCs w:val="24"/>
          <w:lang w:eastAsia="ru-RU"/>
        </w:rPr>
        <w:t>Конструювання обладнання машинобудівних виробництв</w:t>
      </w:r>
      <w:r w:rsidR="008A15DD" w:rsidRPr="00715DFE">
        <w:rPr>
          <w:rFonts w:asciiTheme="minorHAnsi" w:eastAsia="Times New Roman" w:hAnsiTheme="minorHAnsi" w:cstheme="minorHAnsi"/>
          <w:sz w:val="24"/>
          <w:szCs w:val="24"/>
          <w:lang w:eastAsia="ru-RU"/>
        </w:rPr>
        <w:t>»</w:t>
      </w:r>
      <w:r w:rsidR="008A15DD">
        <w:rPr>
          <w:rFonts w:asciiTheme="minorHAnsi" w:eastAsia="Times New Roman" w:hAnsiTheme="minorHAnsi" w:cstheme="minorHAnsi"/>
          <w:sz w:val="24"/>
          <w:szCs w:val="24"/>
          <w:lang w:eastAsia="ru-RU"/>
        </w:rPr>
        <w:t xml:space="preserve">, які знаходяться </w:t>
      </w:r>
      <w:r w:rsidR="00280062">
        <w:rPr>
          <w:rFonts w:asciiTheme="minorHAnsi" w:eastAsia="Times New Roman" w:hAnsiTheme="minorHAnsi" w:cstheme="minorHAnsi"/>
          <w:sz w:val="24"/>
          <w:szCs w:val="24"/>
          <w:lang w:eastAsia="ru-RU"/>
        </w:rPr>
        <w:t xml:space="preserve">у </w:t>
      </w:r>
      <w:r w:rsidR="00280062" w:rsidRPr="00535F30">
        <w:rPr>
          <w:rFonts w:asciiTheme="minorHAnsi" w:hAnsiTheme="minorHAnsi" w:cstheme="minorHAnsi"/>
          <w:sz w:val="24"/>
          <w:szCs w:val="24"/>
        </w:rPr>
        <w:t>дистанційн</w:t>
      </w:r>
      <w:r w:rsidR="00280062">
        <w:rPr>
          <w:rFonts w:asciiTheme="minorHAnsi" w:hAnsiTheme="minorHAnsi" w:cstheme="minorHAnsi"/>
          <w:sz w:val="24"/>
          <w:szCs w:val="24"/>
        </w:rPr>
        <w:t>ому</w:t>
      </w:r>
      <w:r w:rsidR="00280062" w:rsidRPr="00535F30">
        <w:rPr>
          <w:rFonts w:asciiTheme="minorHAnsi" w:hAnsiTheme="minorHAnsi" w:cstheme="minorHAnsi"/>
          <w:sz w:val="24"/>
          <w:szCs w:val="24"/>
        </w:rPr>
        <w:t xml:space="preserve"> ресурс</w:t>
      </w:r>
      <w:r w:rsidR="00280062">
        <w:rPr>
          <w:rFonts w:asciiTheme="minorHAnsi" w:hAnsiTheme="minorHAnsi" w:cstheme="minorHAnsi"/>
          <w:sz w:val="24"/>
          <w:szCs w:val="24"/>
        </w:rPr>
        <w:t>і</w:t>
      </w:r>
      <w:r w:rsidR="00280062" w:rsidRPr="00535F30">
        <w:rPr>
          <w:rFonts w:asciiTheme="minorHAnsi" w:hAnsiTheme="minorHAnsi" w:cstheme="minorHAnsi"/>
          <w:sz w:val="24"/>
          <w:szCs w:val="24"/>
        </w:rPr>
        <w:t xml:space="preserve"> </w:t>
      </w:r>
      <w:r w:rsidR="00280062" w:rsidRPr="00535F30">
        <w:rPr>
          <w:rFonts w:asciiTheme="minorHAnsi" w:hAnsiTheme="minorHAnsi" w:cstheme="minorHAnsi"/>
          <w:sz w:val="24"/>
          <w:szCs w:val="24"/>
          <w:lang w:val="en-US"/>
        </w:rPr>
        <w:t>Microsoft</w:t>
      </w:r>
      <w:r w:rsidR="00280062" w:rsidRPr="00535F30">
        <w:rPr>
          <w:rFonts w:asciiTheme="minorHAnsi" w:hAnsiTheme="minorHAnsi" w:cstheme="minorHAnsi"/>
          <w:sz w:val="24"/>
          <w:szCs w:val="24"/>
        </w:rPr>
        <w:t xml:space="preserve"> </w:t>
      </w:r>
      <w:r w:rsidR="00280062" w:rsidRPr="00535F30">
        <w:rPr>
          <w:rFonts w:asciiTheme="minorHAnsi" w:hAnsiTheme="minorHAnsi" w:cstheme="minorHAnsi"/>
          <w:sz w:val="24"/>
          <w:szCs w:val="24"/>
          <w:lang w:val="en-US"/>
        </w:rPr>
        <w:t>Teams</w:t>
      </w:r>
      <w:r w:rsidR="00280062">
        <w:rPr>
          <w:rFonts w:asciiTheme="minorHAnsi" w:hAnsiTheme="minorHAnsi" w:cstheme="minorHAnsi"/>
          <w:sz w:val="24"/>
          <w:szCs w:val="24"/>
        </w:rPr>
        <w:t xml:space="preserve"> (по</w:t>
      </w:r>
      <w:r w:rsidR="005A7A69">
        <w:rPr>
          <w:rFonts w:asciiTheme="minorHAnsi" w:hAnsiTheme="minorHAnsi" w:cstheme="minorHAnsi"/>
          <w:sz w:val="24"/>
          <w:szCs w:val="24"/>
        </w:rPr>
        <w:t xml:space="preserve">силання наведено для </w:t>
      </w:r>
      <w:r w:rsidR="006B7F8C">
        <w:rPr>
          <w:rFonts w:asciiTheme="minorHAnsi" w:hAnsiTheme="minorHAnsi" w:cstheme="minorHAnsi"/>
          <w:sz w:val="24"/>
          <w:szCs w:val="24"/>
        </w:rPr>
        <w:t xml:space="preserve">конкретних </w:t>
      </w:r>
      <w:r w:rsidR="005A7A69">
        <w:rPr>
          <w:rFonts w:asciiTheme="minorHAnsi" w:hAnsiTheme="minorHAnsi" w:cstheme="minorHAnsi"/>
          <w:sz w:val="24"/>
          <w:szCs w:val="24"/>
        </w:rPr>
        <w:t>груп ) та</w:t>
      </w:r>
      <w:r w:rsidR="00280062" w:rsidRPr="00535F30">
        <w:rPr>
          <w:rFonts w:asciiTheme="minorHAnsi" w:hAnsiTheme="minorHAnsi" w:cstheme="minorHAnsi"/>
          <w:sz w:val="24"/>
          <w:szCs w:val="24"/>
        </w:rPr>
        <w:t xml:space="preserve"> </w:t>
      </w:r>
      <w:r w:rsidR="003A307E">
        <w:rPr>
          <w:rFonts w:asciiTheme="minorHAnsi" w:hAnsiTheme="minorHAnsi" w:cstheme="minorHAnsi"/>
          <w:sz w:val="24"/>
          <w:szCs w:val="24"/>
        </w:rPr>
        <w:t xml:space="preserve">у </w:t>
      </w:r>
      <w:r w:rsidR="00280062" w:rsidRPr="00535F30">
        <w:rPr>
          <w:rFonts w:asciiTheme="minorHAnsi" w:hAnsiTheme="minorHAnsi" w:cstheme="minorHAnsi"/>
          <w:sz w:val="24"/>
          <w:szCs w:val="24"/>
        </w:rPr>
        <w:t>ресурс</w:t>
      </w:r>
      <w:r w:rsidR="005A7A69">
        <w:rPr>
          <w:rFonts w:asciiTheme="minorHAnsi" w:hAnsiTheme="minorHAnsi" w:cstheme="minorHAnsi"/>
          <w:sz w:val="24"/>
          <w:szCs w:val="24"/>
        </w:rPr>
        <w:t>і</w:t>
      </w:r>
      <w:r w:rsidR="00280062" w:rsidRPr="00535F30">
        <w:rPr>
          <w:rFonts w:asciiTheme="minorHAnsi" w:hAnsiTheme="minorHAnsi" w:cstheme="minorHAnsi"/>
          <w:sz w:val="24"/>
          <w:szCs w:val="24"/>
        </w:rPr>
        <w:t xml:space="preserve">  «Електронний кампус КПІ»</w:t>
      </w:r>
      <w:r w:rsidR="006B7F8C">
        <w:rPr>
          <w:rFonts w:asciiTheme="minorHAnsi" w:hAnsiTheme="minorHAnsi" w:cstheme="minorHAnsi"/>
          <w:sz w:val="24"/>
          <w:szCs w:val="24"/>
        </w:rPr>
        <w:t>.</w:t>
      </w:r>
    </w:p>
    <w:p w14:paraId="368DB2DF" w14:textId="0BDE46CD" w:rsidR="00280062" w:rsidRPr="00535F30" w:rsidRDefault="00280062" w:rsidP="00280062">
      <w:pPr>
        <w:spacing w:before="20" w:after="20"/>
        <w:rPr>
          <w:rFonts w:asciiTheme="minorHAnsi" w:hAnsiTheme="minorHAnsi" w:cstheme="minorHAnsi"/>
          <w:sz w:val="24"/>
          <w:szCs w:val="24"/>
        </w:rPr>
      </w:pPr>
    </w:p>
    <w:bookmarkEnd w:id="6"/>
    <w:p w14:paraId="39401923" w14:textId="0A523C89" w:rsidR="00AA6B23" w:rsidRPr="008B2D57" w:rsidRDefault="00AA6B23" w:rsidP="003A5E22">
      <w:pPr>
        <w:pStyle w:val="10"/>
        <w:numPr>
          <w:ilvl w:val="0"/>
          <w:numId w:val="0"/>
        </w:numPr>
        <w:shd w:val="clear" w:color="auto" w:fill="BFBFBF" w:themeFill="background1" w:themeFillShade="BF"/>
        <w:spacing w:line="240" w:lineRule="auto"/>
        <w:jc w:val="center"/>
        <w:rPr>
          <w:rFonts w:ascii="Times New Roman" w:hAnsi="Times New Roman"/>
        </w:rPr>
      </w:pPr>
      <w:r w:rsidRPr="008B2D57">
        <w:rPr>
          <w:rFonts w:ascii="Times New Roman" w:hAnsi="Times New Roman"/>
        </w:rPr>
        <w:t>Навчальний контент</w:t>
      </w:r>
    </w:p>
    <w:p w14:paraId="4B9C41FF" w14:textId="66E57C2A" w:rsidR="004A6336" w:rsidRPr="008B2D57" w:rsidRDefault="00791855" w:rsidP="003A5E22">
      <w:pPr>
        <w:pStyle w:val="10"/>
        <w:spacing w:line="240" w:lineRule="auto"/>
        <w:rPr>
          <w:rFonts w:ascii="Times New Roman" w:hAnsi="Times New Roman"/>
        </w:rPr>
      </w:pPr>
      <w:r w:rsidRPr="008B2D57">
        <w:rPr>
          <w:rFonts w:ascii="Times New Roman" w:hAnsi="Times New Roman"/>
        </w:rPr>
        <w:t>Методика</w:t>
      </w:r>
      <w:r w:rsidR="00F51B26" w:rsidRPr="008B2D57">
        <w:rPr>
          <w:rFonts w:ascii="Times New Roman" w:hAnsi="Times New Roman"/>
        </w:rPr>
        <w:t xml:space="preserve"> опанування </w:t>
      </w:r>
      <w:r w:rsidR="00AA6B23" w:rsidRPr="008B2D57">
        <w:rPr>
          <w:rFonts w:ascii="Times New Roman" w:hAnsi="Times New Roman"/>
        </w:rPr>
        <w:t xml:space="preserve">навчальної </w:t>
      </w:r>
      <w:r w:rsidR="004A6336" w:rsidRPr="008B2D57">
        <w:rPr>
          <w:rFonts w:ascii="Times New Roman" w:hAnsi="Times New Roman"/>
        </w:rPr>
        <w:t>дисципліни</w:t>
      </w:r>
      <w:r w:rsidR="004D1575" w:rsidRPr="008B2D57">
        <w:rPr>
          <w:rFonts w:ascii="Times New Roman" w:hAnsi="Times New Roman"/>
        </w:rPr>
        <w:t xml:space="preserve"> </w:t>
      </w:r>
      <w:r w:rsidR="00087AFC" w:rsidRPr="008B2D57">
        <w:rPr>
          <w:rFonts w:ascii="Times New Roman" w:hAnsi="Times New Roman"/>
        </w:rPr>
        <w:t>(освітнього компонента)</w:t>
      </w:r>
    </w:p>
    <w:p w14:paraId="5B564982" w14:textId="0BAD81DC" w:rsidR="003A5E22" w:rsidRPr="008B2D57" w:rsidRDefault="00D74620" w:rsidP="003A5E22">
      <w:pPr>
        <w:spacing w:before="360" w:after="120" w:line="240" w:lineRule="auto"/>
        <w:jc w:val="center"/>
        <w:rPr>
          <w:b/>
          <w:bCs/>
          <w:sz w:val="24"/>
          <w:szCs w:val="24"/>
        </w:rPr>
      </w:pPr>
      <w:bookmarkStart w:id="12" w:name="_Hlk112258710"/>
      <w:r w:rsidRPr="008B2D57">
        <w:rPr>
          <w:b/>
          <w:bCs/>
          <w:sz w:val="24"/>
          <w:szCs w:val="24"/>
        </w:rPr>
        <w:t>Календарний план</w:t>
      </w:r>
      <w:r w:rsidR="003A5E22" w:rsidRPr="008B2D57">
        <w:rPr>
          <w:b/>
          <w:bCs/>
          <w:sz w:val="24"/>
          <w:szCs w:val="24"/>
        </w:rPr>
        <w:t xml:space="preserve"> </w:t>
      </w:r>
      <w:r w:rsidRPr="008B2D57">
        <w:rPr>
          <w:b/>
          <w:bCs/>
          <w:sz w:val="24"/>
          <w:szCs w:val="24"/>
        </w:rPr>
        <w:t>виконання курсового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738"/>
        <w:gridCol w:w="1662"/>
        <w:gridCol w:w="1158"/>
      </w:tblGrid>
      <w:tr w:rsidR="003A5E22" w:rsidRPr="00FA5095" w14:paraId="3FB9921A" w14:textId="77777777" w:rsidTr="00416A5E">
        <w:trPr>
          <w:tblHeader/>
        </w:trPr>
        <w:tc>
          <w:tcPr>
            <w:tcW w:w="0" w:type="auto"/>
          </w:tcPr>
          <w:p w14:paraId="26C8308D" w14:textId="77777777" w:rsidR="003A5E22" w:rsidRPr="00FA5095" w:rsidRDefault="003A5E22" w:rsidP="003A5E22">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 п.п.</w:t>
            </w:r>
          </w:p>
        </w:tc>
        <w:tc>
          <w:tcPr>
            <w:tcW w:w="0" w:type="auto"/>
          </w:tcPr>
          <w:p w14:paraId="68FB6AC3" w14:textId="77777777" w:rsidR="003A5E22" w:rsidRPr="00FA5095" w:rsidRDefault="003A5E22" w:rsidP="003A5E22">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Назва етапів курсового проекту</w:t>
            </w:r>
          </w:p>
        </w:tc>
        <w:tc>
          <w:tcPr>
            <w:tcW w:w="0" w:type="auto"/>
          </w:tcPr>
          <w:p w14:paraId="103B9701" w14:textId="77777777" w:rsidR="003A5E22" w:rsidRPr="00FA5095" w:rsidRDefault="003A5E22" w:rsidP="003A5E22">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 xml:space="preserve">Строк виконання етапів проекту </w:t>
            </w:r>
          </w:p>
        </w:tc>
        <w:tc>
          <w:tcPr>
            <w:tcW w:w="0" w:type="auto"/>
          </w:tcPr>
          <w:p w14:paraId="591CC4DF" w14:textId="77777777" w:rsidR="003A5E22" w:rsidRPr="00FA5095" w:rsidRDefault="003A5E22" w:rsidP="003A5E22">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Примітка</w:t>
            </w:r>
          </w:p>
        </w:tc>
      </w:tr>
      <w:tr w:rsidR="003A5E22" w:rsidRPr="00FA5095" w14:paraId="5D9B024B" w14:textId="77777777" w:rsidTr="00416A5E">
        <w:tc>
          <w:tcPr>
            <w:tcW w:w="0" w:type="auto"/>
          </w:tcPr>
          <w:p w14:paraId="4D26C949" w14:textId="77777777" w:rsidR="003A5E22" w:rsidRPr="00FA5095" w:rsidRDefault="003A5E22" w:rsidP="003A5E22">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1</w:t>
            </w:r>
          </w:p>
        </w:tc>
        <w:tc>
          <w:tcPr>
            <w:tcW w:w="0" w:type="auto"/>
          </w:tcPr>
          <w:p w14:paraId="6404C731" w14:textId="479BEBDF" w:rsidR="003A5E22" w:rsidRPr="00FA5095" w:rsidRDefault="00B46884" w:rsidP="003A5E22">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Підбір літератури, ознайомлення з базовим верстатом,       Інформаційно-аналітичне дослідження верстатів-аналогів базового верстату, за результатами якого визначити недоліки базового верстату, сформулювати мету розробки та шляхи її досягнення. Оформлення відповідних розділів ПЗ</w:t>
            </w:r>
          </w:p>
        </w:tc>
        <w:tc>
          <w:tcPr>
            <w:tcW w:w="0" w:type="auto"/>
          </w:tcPr>
          <w:p w14:paraId="265A7C31" w14:textId="77777777" w:rsidR="003A5E22" w:rsidRPr="00FA5095" w:rsidRDefault="003A5E22" w:rsidP="003A5E22">
            <w:pPr>
              <w:spacing w:line="240" w:lineRule="auto"/>
              <w:jc w:val="center"/>
              <w:rPr>
                <w:rFonts w:asciiTheme="minorHAnsi" w:hAnsiTheme="minorHAnsi" w:cstheme="minorHAnsi"/>
                <w:sz w:val="24"/>
                <w:szCs w:val="24"/>
              </w:rPr>
            </w:pPr>
          </w:p>
        </w:tc>
        <w:tc>
          <w:tcPr>
            <w:tcW w:w="0" w:type="auto"/>
          </w:tcPr>
          <w:p w14:paraId="785B3206" w14:textId="77777777" w:rsidR="003A5E22" w:rsidRPr="00FA5095" w:rsidRDefault="003A5E22" w:rsidP="003A5E22">
            <w:pPr>
              <w:spacing w:line="240" w:lineRule="auto"/>
              <w:jc w:val="center"/>
              <w:rPr>
                <w:rFonts w:asciiTheme="minorHAnsi" w:hAnsiTheme="minorHAnsi" w:cstheme="minorHAnsi"/>
                <w:sz w:val="24"/>
                <w:szCs w:val="24"/>
              </w:rPr>
            </w:pPr>
          </w:p>
        </w:tc>
      </w:tr>
      <w:tr w:rsidR="003A5E22" w:rsidRPr="00FA5095" w14:paraId="0E0F804B" w14:textId="77777777" w:rsidTr="00416A5E">
        <w:tc>
          <w:tcPr>
            <w:tcW w:w="0" w:type="auto"/>
          </w:tcPr>
          <w:p w14:paraId="1EB3E9AA" w14:textId="77777777" w:rsidR="003A5E22" w:rsidRPr="00FA5095" w:rsidRDefault="003A5E22" w:rsidP="003A5E22">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2</w:t>
            </w:r>
          </w:p>
        </w:tc>
        <w:tc>
          <w:tcPr>
            <w:tcW w:w="0" w:type="auto"/>
          </w:tcPr>
          <w:p w14:paraId="4012FE5B" w14:textId="77777777" w:rsidR="00B46884" w:rsidRPr="00FA5095" w:rsidRDefault="00B46884" w:rsidP="00B46884">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Модернізація приводу головного руху</w:t>
            </w:r>
          </w:p>
          <w:p w14:paraId="3BA0D194" w14:textId="33B4B7CF" w:rsidR="003A5E22" w:rsidRPr="00FA5095" w:rsidRDefault="00B46884" w:rsidP="00B46884">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Вибір типу двигуна та розрахунок його потужності. Розробка кінематичної схеми привода. Кінематичний розрахунок механічної частини приводу (зокрема, вибір редуктора). За потребою – силовий розрахунок приводу (визначення крутних моментів на валах приводу). Ескіз приводу головного руху та вбудовування його в існуючу базову конструкцію</w:t>
            </w:r>
          </w:p>
        </w:tc>
        <w:tc>
          <w:tcPr>
            <w:tcW w:w="0" w:type="auto"/>
          </w:tcPr>
          <w:p w14:paraId="2394ED44" w14:textId="77777777" w:rsidR="003A5E22" w:rsidRPr="00FA5095" w:rsidRDefault="003A5E22" w:rsidP="003A5E22">
            <w:pPr>
              <w:spacing w:line="240" w:lineRule="auto"/>
              <w:jc w:val="center"/>
              <w:rPr>
                <w:rFonts w:asciiTheme="minorHAnsi" w:hAnsiTheme="minorHAnsi" w:cstheme="minorHAnsi"/>
                <w:sz w:val="24"/>
                <w:szCs w:val="24"/>
              </w:rPr>
            </w:pPr>
          </w:p>
        </w:tc>
        <w:tc>
          <w:tcPr>
            <w:tcW w:w="0" w:type="auto"/>
          </w:tcPr>
          <w:p w14:paraId="235EFCA8" w14:textId="77777777" w:rsidR="003A5E22" w:rsidRPr="00FA5095" w:rsidRDefault="003A5E22" w:rsidP="003A5E22">
            <w:pPr>
              <w:spacing w:line="240" w:lineRule="auto"/>
              <w:jc w:val="center"/>
              <w:rPr>
                <w:rFonts w:asciiTheme="minorHAnsi" w:hAnsiTheme="minorHAnsi" w:cstheme="minorHAnsi"/>
                <w:sz w:val="24"/>
                <w:szCs w:val="24"/>
              </w:rPr>
            </w:pPr>
          </w:p>
        </w:tc>
      </w:tr>
      <w:tr w:rsidR="003A5E22" w:rsidRPr="00FA5095" w14:paraId="2123E0A9" w14:textId="77777777" w:rsidTr="00416A5E">
        <w:tc>
          <w:tcPr>
            <w:tcW w:w="0" w:type="auto"/>
          </w:tcPr>
          <w:p w14:paraId="03B966C3" w14:textId="77777777" w:rsidR="003A5E22" w:rsidRPr="00FA5095" w:rsidRDefault="003A5E22" w:rsidP="003A5E22">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3</w:t>
            </w:r>
          </w:p>
        </w:tc>
        <w:tc>
          <w:tcPr>
            <w:tcW w:w="0" w:type="auto"/>
          </w:tcPr>
          <w:p w14:paraId="7AA7EC13" w14:textId="452D846A" w:rsidR="003A5E22" w:rsidRPr="00FA5095" w:rsidRDefault="00F158E5" w:rsidP="003A5E22">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Обгрунтування компоновки опор шпиндельного вузла. Розробка пристрою регулювання натягу в опорах. Вибір системи змащування та ущільнень. Розробка конструкції шпиндельного вузла. Виконання ескізу</w:t>
            </w:r>
          </w:p>
        </w:tc>
        <w:tc>
          <w:tcPr>
            <w:tcW w:w="0" w:type="auto"/>
          </w:tcPr>
          <w:p w14:paraId="17189FAC" w14:textId="143A1587" w:rsidR="003A5E22" w:rsidRPr="00FA5095" w:rsidRDefault="003A5E22" w:rsidP="003A5E22">
            <w:pPr>
              <w:spacing w:line="240" w:lineRule="auto"/>
              <w:jc w:val="center"/>
              <w:rPr>
                <w:rFonts w:asciiTheme="minorHAnsi" w:hAnsiTheme="minorHAnsi" w:cstheme="minorHAnsi"/>
                <w:sz w:val="24"/>
                <w:szCs w:val="24"/>
              </w:rPr>
            </w:pPr>
          </w:p>
        </w:tc>
        <w:tc>
          <w:tcPr>
            <w:tcW w:w="0" w:type="auto"/>
          </w:tcPr>
          <w:p w14:paraId="26B24C3F" w14:textId="3ADEE669" w:rsidR="003A5E22" w:rsidRPr="00FA5095" w:rsidRDefault="003A5E22" w:rsidP="003A5E22">
            <w:pPr>
              <w:spacing w:line="240" w:lineRule="auto"/>
              <w:rPr>
                <w:rFonts w:asciiTheme="minorHAnsi" w:hAnsiTheme="minorHAnsi" w:cstheme="minorHAnsi"/>
                <w:sz w:val="24"/>
                <w:szCs w:val="24"/>
              </w:rPr>
            </w:pPr>
          </w:p>
        </w:tc>
      </w:tr>
      <w:tr w:rsidR="003A5E22" w:rsidRPr="00FA5095" w14:paraId="0D19FBC8" w14:textId="77777777" w:rsidTr="00416A5E">
        <w:tc>
          <w:tcPr>
            <w:tcW w:w="0" w:type="auto"/>
          </w:tcPr>
          <w:p w14:paraId="786E69B7" w14:textId="25CBE45C" w:rsidR="003A5E22" w:rsidRPr="00FA5095" w:rsidRDefault="003A5E22" w:rsidP="003A5E22">
            <w:pPr>
              <w:spacing w:line="240" w:lineRule="auto"/>
              <w:jc w:val="center"/>
              <w:rPr>
                <w:rFonts w:asciiTheme="minorHAnsi" w:hAnsiTheme="minorHAnsi" w:cstheme="minorHAnsi"/>
                <w:sz w:val="24"/>
                <w:szCs w:val="24"/>
              </w:rPr>
            </w:pPr>
          </w:p>
        </w:tc>
        <w:tc>
          <w:tcPr>
            <w:tcW w:w="0" w:type="auto"/>
          </w:tcPr>
          <w:p w14:paraId="3EDA85C5" w14:textId="5D8AC6ED" w:rsidR="003A5E22" w:rsidRPr="00FA5095" w:rsidRDefault="00F158E5" w:rsidP="003A5E22">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Розробки згідно завдання</w:t>
            </w:r>
          </w:p>
        </w:tc>
        <w:tc>
          <w:tcPr>
            <w:tcW w:w="0" w:type="auto"/>
          </w:tcPr>
          <w:p w14:paraId="604AACCF" w14:textId="77777777" w:rsidR="003A5E22" w:rsidRPr="00FA5095" w:rsidRDefault="003A5E22" w:rsidP="003A5E22">
            <w:pPr>
              <w:spacing w:line="240" w:lineRule="auto"/>
              <w:jc w:val="center"/>
              <w:rPr>
                <w:rFonts w:asciiTheme="minorHAnsi" w:hAnsiTheme="minorHAnsi" w:cstheme="minorHAnsi"/>
                <w:sz w:val="24"/>
                <w:szCs w:val="24"/>
              </w:rPr>
            </w:pPr>
          </w:p>
        </w:tc>
        <w:tc>
          <w:tcPr>
            <w:tcW w:w="0" w:type="auto"/>
          </w:tcPr>
          <w:p w14:paraId="2BD45DAA" w14:textId="1358852F" w:rsidR="003A5E22" w:rsidRPr="00FA5095" w:rsidRDefault="003A5E22" w:rsidP="003A5E22">
            <w:pPr>
              <w:spacing w:line="240" w:lineRule="auto"/>
              <w:jc w:val="center"/>
              <w:rPr>
                <w:rFonts w:asciiTheme="minorHAnsi" w:hAnsiTheme="minorHAnsi" w:cstheme="minorHAnsi"/>
                <w:sz w:val="24"/>
                <w:szCs w:val="24"/>
              </w:rPr>
            </w:pPr>
          </w:p>
        </w:tc>
      </w:tr>
      <w:tr w:rsidR="003A5E22" w:rsidRPr="00FA5095" w14:paraId="5C95E0A3" w14:textId="77777777" w:rsidTr="00416A5E">
        <w:tc>
          <w:tcPr>
            <w:tcW w:w="0" w:type="auto"/>
          </w:tcPr>
          <w:p w14:paraId="38DCE3E6" w14:textId="239BDE29" w:rsidR="003A5E22" w:rsidRPr="00FA5095" w:rsidRDefault="00084897" w:rsidP="003A5E22">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4-1</w:t>
            </w:r>
          </w:p>
        </w:tc>
        <w:tc>
          <w:tcPr>
            <w:tcW w:w="0" w:type="auto"/>
          </w:tcPr>
          <w:p w14:paraId="3496BAFD" w14:textId="0959DB91" w:rsidR="003A5E22" w:rsidRPr="00FA5095" w:rsidRDefault="00084897" w:rsidP="003A5E22">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 xml:space="preserve">Розрахунок ШВ на жорсткість (як обгрунтування можливості експлуатації в нових умовах або підтвердження запропонованої компоновки опор). Розрахунок може виконуватись аналітично </w:t>
            </w:r>
            <w:r w:rsidRPr="00FA5095">
              <w:rPr>
                <w:rFonts w:asciiTheme="minorHAnsi" w:hAnsiTheme="minorHAnsi" w:cstheme="minorHAnsi"/>
                <w:sz w:val="24"/>
                <w:szCs w:val="24"/>
              </w:rPr>
              <w:lastRenderedPageBreak/>
              <w:t>або</w:t>
            </w:r>
            <w:r w:rsidRPr="00FA5095">
              <w:rPr>
                <w:rFonts w:asciiTheme="minorHAnsi" w:hAnsiTheme="minorHAnsi" w:cstheme="minorHAnsi"/>
                <w:sz w:val="24"/>
                <w:szCs w:val="24"/>
                <w:lang w:val="en-US"/>
              </w:rPr>
              <w:t xml:space="preserve"> </w:t>
            </w:r>
            <w:r w:rsidRPr="00FA5095">
              <w:rPr>
                <w:rFonts w:asciiTheme="minorHAnsi" w:hAnsiTheme="minorHAnsi" w:cstheme="minorHAnsi"/>
                <w:sz w:val="24"/>
                <w:szCs w:val="24"/>
              </w:rPr>
              <w:t xml:space="preserve">здійснюється моделювання й розрахунок з використанням метода скінчених елементів в системі </w:t>
            </w:r>
            <w:r w:rsidRPr="00FA5095">
              <w:rPr>
                <w:rFonts w:asciiTheme="minorHAnsi" w:hAnsiTheme="minorHAnsi" w:cstheme="minorHAnsi"/>
                <w:sz w:val="24"/>
                <w:szCs w:val="24"/>
                <w:lang w:val="en-US"/>
              </w:rPr>
              <w:t>Autodesk Inventor</w:t>
            </w:r>
          </w:p>
        </w:tc>
        <w:tc>
          <w:tcPr>
            <w:tcW w:w="0" w:type="auto"/>
          </w:tcPr>
          <w:p w14:paraId="159051A2" w14:textId="77777777" w:rsidR="003A5E22" w:rsidRPr="00FA5095" w:rsidRDefault="003A5E22" w:rsidP="003A5E22">
            <w:pPr>
              <w:spacing w:line="240" w:lineRule="auto"/>
              <w:jc w:val="center"/>
              <w:rPr>
                <w:rFonts w:asciiTheme="minorHAnsi" w:hAnsiTheme="minorHAnsi" w:cstheme="minorHAnsi"/>
                <w:sz w:val="24"/>
                <w:szCs w:val="24"/>
              </w:rPr>
            </w:pPr>
          </w:p>
        </w:tc>
        <w:tc>
          <w:tcPr>
            <w:tcW w:w="0" w:type="auto"/>
          </w:tcPr>
          <w:p w14:paraId="5C985F89" w14:textId="45FA04D6" w:rsidR="003A5E22" w:rsidRPr="00FA5095" w:rsidRDefault="003A5E22" w:rsidP="003A5E22">
            <w:pPr>
              <w:spacing w:line="240" w:lineRule="auto"/>
              <w:jc w:val="center"/>
              <w:rPr>
                <w:rFonts w:asciiTheme="minorHAnsi" w:hAnsiTheme="minorHAnsi" w:cstheme="minorHAnsi"/>
                <w:sz w:val="24"/>
                <w:szCs w:val="24"/>
              </w:rPr>
            </w:pPr>
          </w:p>
        </w:tc>
      </w:tr>
      <w:tr w:rsidR="003A5E22" w:rsidRPr="00FA5095" w14:paraId="28E22F42" w14:textId="77777777" w:rsidTr="00416A5E">
        <w:tc>
          <w:tcPr>
            <w:tcW w:w="0" w:type="auto"/>
          </w:tcPr>
          <w:p w14:paraId="7CD7AD32" w14:textId="6BCA927F" w:rsidR="003A5E22" w:rsidRPr="00FA5095" w:rsidRDefault="00084897" w:rsidP="003A5E22">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4-2</w:t>
            </w:r>
          </w:p>
        </w:tc>
        <w:tc>
          <w:tcPr>
            <w:tcW w:w="0" w:type="auto"/>
          </w:tcPr>
          <w:p w14:paraId="1C2ECA47" w14:textId="77777777" w:rsidR="001266C6" w:rsidRPr="00FA5095" w:rsidRDefault="001266C6" w:rsidP="001266C6">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Модернізація приводу подач .</w:t>
            </w:r>
          </w:p>
          <w:p w14:paraId="4A12BB5E" w14:textId="77777777" w:rsidR="001266C6" w:rsidRPr="00FA5095" w:rsidRDefault="001266C6" w:rsidP="001266C6">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Обрати тип двигуна в разі реалізації регульованого привода та виконати його розрахунок.</w:t>
            </w:r>
          </w:p>
          <w:p w14:paraId="791C4B26" w14:textId="13640FB0" w:rsidR="003A5E22" w:rsidRPr="00FA5095" w:rsidRDefault="001266C6" w:rsidP="001266C6">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Обгрунтувати використання типу тягової ланки. Розрахувати тягову ланку або обрати за рекомендаціями фірм-виробників (навести умови й супутні розрахунки). Виконати ескіз конструкції</w:t>
            </w:r>
            <w:r w:rsidR="003A5E22" w:rsidRPr="00FA5095">
              <w:rPr>
                <w:rFonts w:asciiTheme="minorHAnsi" w:hAnsiTheme="minorHAnsi" w:cstheme="minorHAnsi"/>
                <w:sz w:val="24"/>
                <w:szCs w:val="24"/>
              </w:rPr>
              <w:t>.</w:t>
            </w:r>
          </w:p>
        </w:tc>
        <w:tc>
          <w:tcPr>
            <w:tcW w:w="0" w:type="auto"/>
          </w:tcPr>
          <w:p w14:paraId="4D7BF7E6" w14:textId="77777777" w:rsidR="003A5E22" w:rsidRPr="00FA5095" w:rsidRDefault="003A5E22" w:rsidP="003A5E22">
            <w:pPr>
              <w:spacing w:line="240" w:lineRule="auto"/>
              <w:jc w:val="center"/>
              <w:rPr>
                <w:rFonts w:asciiTheme="minorHAnsi" w:hAnsiTheme="minorHAnsi" w:cstheme="minorHAnsi"/>
                <w:sz w:val="24"/>
                <w:szCs w:val="24"/>
              </w:rPr>
            </w:pPr>
          </w:p>
        </w:tc>
        <w:tc>
          <w:tcPr>
            <w:tcW w:w="0" w:type="auto"/>
          </w:tcPr>
          <w:p w14:paraId="27E21F94" w14:textId="23985864" w:rsidR="003A5E22" w:rsidRPr="00FA5095" w:rsidRDefault="003A5E22" w:rsidP="003A5E22">
            <w:pPr>
              <w:spacing w:line="240" w:lineRule="auto"/>
              <w:jc w:val="center"/>
              <w:rPr>
                <w:rFonts w:asciiTheme="minorHAnsi" w:hAnsiTheme="minorHAnsi" w:cstheme="minorHAnsi"/>
                <w:sz w:val="24"/>
                <w:szCs w:val="24"/>
              </w:rPr>
            </w:pPr>
          </w:p>
        </w:tc>
      </w:tr>
      <w:tr w:rsidR="003A5E22" w:rsidRPr="00FA5095" w14:paraId="3C345599" w14:textId="77777777" w:rsidTr="00416A5E">
        <w:tc>
          <w:tcPr>
            <w:tcW w:w="0" w:type="auto"/>
          </w:tcPr>
          <w:p w14:paraId="083BBD30" w14:textId="6D2D0E25" w:rsidR="003A5E22" w:rsidRPr="00FA5095" w:rsidRDefault="00882B16" w:rsidP="003A5E22">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4-3</w:t>
            </w:r>
          </w:p>
        </w:tc>
        <w:tc>
          <w:tcPr>
            <w:tcW w:w="0" w:type="auto"/>
          </w:tcPr>
          <w:p w14:paraId="45A5E2FB" w14:textId="77777777" w:rsidR="00882B16" w:rsidRPr="00FA5095" w:rsidRDefault="00882B16" w:rsidP="00882B16">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Модернізація напрямних.</w:t>
            </w:r>
          </w:p>
          <w:p w14:paraId="76D5957A" w14:textId="08018975" w:rsidR="003A5E22" w:rsidRPr="00FA5095" w:rsidRDefault="00882B16" w:rsidP="00882B16">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Розрахунок для підтвердження придатності тих, що використані на базовому верстаті, або заміна конструкції. При використанні напрямних кочення доцільніше використати покупні вузли або роликові опори, тощо. Обрати за рекомендаціями фірми (навести умови експлуатації й супутні розрахунки).</w:t>
            </w:r>
          </w:p>
        </w:tc>
        <w:tc>
          <w:tcPr>
            <w:tcW w:w="0" w:type="auto"/>
          </w:tcPr>
          <w:p w14:paraId="7AD46E9D" w14:textId="61402653" w:rsidR="003A5E22" w:rsidRPr="00FA5095" w:rsidRDefault="003A5E22" w:rsidP="003A5E22">
            <w:pPr>
              <w:spacing w:line="240" w:lineRule="auto"/>
              <w:jc w:val="center"/>
              <w:rPr>
                <w:rFonts w:asciiTheme="minorHAnsi" w:hAnsiTheme="minorHAnsi" w:cstheme="minorHAnsi"/>
                <w:sz w:val="24"/>
                <w:szCs w:val="24"/>
              </w:rPr>
            </w:pPr>
          </w:p>
        </w:tc>
        <w:tc>
          <w:tcPr>
            <w:tcW w:w="0" w:type="auto"/>
          </w:tcPr>
          <w:p w14:paraId="42A482A2" w14:textId="3A581C3D" w:rsidR="003A5E22" w:rsidRPr="00FA5095" w:rsidRDefault="003A5E22" w:rsidP="003A5E22">
            <w:pPr>
              <w:spacing w:line="240" w:lineRule="auto"/>
              <w:jc w:val="center"/>
              <w:rPr>
                <w:rFonts w:asciiTheme="minorHAnsi" w:hAnsiTheme="minorHAnsi" w:cstheme="minorHAnsi"/>
                <w:sz w:val="24"/>
                <w:szCs w:val="24"/>
              </w:rPr>
            </w:pPr>
          </w:p>
        </w:tc>
      </w:tr>
      <w:tr w:rsidR="003A5E22" w:rsidRPr="00FA5095" w14:paraId="6692213A" w14:textId="77777777" w:rsidTr="00416A5E">
        <w:tc>
          <w:tcPr>
            <w:tcW w:w="0" w:type="auto"/>
          </w:tcPr>
          <w:p w14:paraId="3EC492C4" w14:textId="26B5F915" w:rsidR="003A5E22" w:rsidRPr="00FA5095" w:rsidRDefault="003A5E22" w:rsidP="003A5E22">
            <w:pPr>
              <w:spacing w:line="240" w:lineRule="auto"/>
              <w:jc w:val="center"/>
              <w:rPr>
                <w:rFonts w:asciiTheme="minorHAnsi" w:hAnsiTheme="minorHAnsi" w:cstheme="minorHAnsi"/>
                <w:sz w:val="24"/>
                <w:szCs w:val="24"/>
              </w:rPr>
            </w:pPr>
          </w:p>
        </w:tc>
        <w:tc>
          <w:tcPr>
            <w:tcW w:w="0" w:type="auto"/>
          </w:tcPr>
          <w:p w14:paraId="163F4E49" w14:textId="3599AC02" w:rsidR="003A5E22" w:rsidRPr="00FA5095" w:rsidRDefault="009A0F75" w:rsidP="003A5E22">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Графічна частина</w:t>
            </w:r>
          </w:p>
        </w:tc>
        <w:tc>
          <w:tcPr>
            <w:tcW w:w="0" w:type="auto"/>
          </w:tcPr>
          <w:p w14:paraId="15AAFB46" w14:textId="500024FF" w:rsidR="003A5E22" w:rsidRPr="00FA5095" w:rsidRDefault="003A5E22" w:rsidP="003A5E22">
            <w:pPr>
              <w:spacing w:line="240" w:lineRule="auto"/>
              <w:jc w:val="center"/>
              <w:rPr>
                <w:rFonts w:asciiTheme="minorHAnsi" w:hAnsiTheme="minorHAnsi" w:cstheme="minorHAnsi"/>
                <w:sz w:val="24"/>
                <w:szCs w:val="24"/>
              </w:rPr>
            </w:pPr>
          </w:p>
        </w:tc>
        <w:tc>
          <w:tcPr>
            <w:tcW w:w="0" w:type="auto"/>
          </w:tcPr>
          <w:p w14:paraId="5B765B1C" w14:textId="2E21567F" w:rsidR="003A5E22" w:rsidRPr="00FA5095" w:rsidRDefault="003A5E22" w:rsidP="003A5E22">
            <w:pPr>
              <w:spacing w:line="240" w:lineRule="auto"/>
              <w:jc w:val="center"/>
              <w:rPr>
                <w:rFonts w:asciiTheme="minorHAnsi" w:hAnsiTheme="minorHAnsi" w:cstheme="minorHAnsi"/>
                <w:sz w:val="24"/>
                <w:szCs w:val="24"/>
              </w:rPr>
            </w:pPr>
          </w:p>
        </w:tc>
      </w:tr>
      <w:tr w:rsidR="00597E69" w:rsidRPr="00FA5095" w14:paraId="52C0D4D3" w14:textId="77777777" w:rsidTr="00416A5E">
        <w:tc>
          <w:tcPr>
            <w:tcW w:w="0" w:type="auto"/>
          </w:tcPr>
          <w:p w14:paraId="0F11A908" w14:textId="00DF3416" w:rsidR="00597E69" w:rsidRPr="00FA5095" w:rsidRDefault="003F3B94" w:rsidP="00597E69">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5</w:t>
            </w:r>
          </w:p>
        </w:tc>
        <w:tc>
          <w:tcPr>
            <w:tcW w:w="0" w:type="auto"/>
          </w:tcPr>
          <w:p w14:paraId="36A6DC2B" w14:textId="46C20685" w:rsidR="00597E69" w:rsidRPr="00FA5095" w:rsidRDefault="00597E69" w:rsidP="00597E69">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Розробка кінематичної схеми модернізованого верстата</w:t>
            </w:r>
          </w:p>
        </w:tc>
        <w:tc>
          <w:tcPr>
            <w:tcW w:w="0" w:type="auto"/>
          </w:tcPr>
          <w:p w14:paraId="3A59282D" w14:textId="50CBA31D" w:rsidR="00597E69" w:rsidRPr="00FA5095" w:rsidRDefault="00597E69" w:rsidP="00597E69">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Креслення А1</w:t>
            </w:r>
          </w:p>
        </w:tc>
        <w:tc>
          <w:tcPr>
            <w:tcW w:w="0" w:type="auto"/>
          </w:tcPr>
          <w:p w14:paraId="2F3D7BA8" w14:textId="77777777" w:rsidR="00597E69" w:rsidRPr="00FA5095" w:rsidRDefault="00597E69" w:rsidP="00597E69">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6</w:t>
            </w:r>
          </w:p>
          <w:p w14:paraId="096715ED" w14:textId="64BDB9FD" w:rsidR="00597E69" w:rsidRPr="00FA5095" w:rsidRDefault="00597E69" w:rsidP="00597E69">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тиждень</w:t>
            </w:r>
          </w:p>
        </w:tc>
      </w:tr>
      <w:tr w:rsidR="003F3B94" w:rsidRPr="00FA5095" w14:paraId="0EF116E2" w14:textId="77777777" w:rsidTr="00416A5E">
        <w:tc>
          <w:tcPr>
            <w:tcW w:w="0" w:type="auto"/>
          </w:tcPr>
          <w:p w14:paraId="4AB1978A" w14:textId="5715A312" w:rsidR="003F3B94" w:rsidRPr="00FA5095" w:rsidRDefault="003F3B94" w:rsidP="003F3B94">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6</w:t>
            </w:r>
          </w:p>
        </w:tc>
        <w:tc>
          <w:tcPr>
            <w:tcW w:w="0" w:type="auto"/>
          </w:tcPr>
          <w:p w14:paraId="5D65A455" w14:textId="425B8A32" w:rsidR="003F3B94" w:rsidRPr="00FA5095" w:rsidRDefault="003F3B94" w:rsidP="003F3B94">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Розробка складального креслення приводу головного руху</w:t>
            </w:r>
            <w:r w:rsidR="004C7BA5" w:rsidRPr="00FA5095">
              <w:rPr>
                <w:rFonts w:asciiTheme="minorHAnsi" w:hAnsiTheme="minorHAnsi" w:cstheme="minorHAnsi"/>
                <w:sz w:val="24"/>
                <w:szCs w:val="24"/>
              </w:rPr>
              <w:t xml:space="preserve"> і складання специфікацій до нього.</w:t>
            </w:r>
          </w:p>
        </w:tc>
        <w:tc>
          <w:tcPr>
            <w:tcW w:w="0" w:type="auto"/>
          </w:tcPr>
          <w:p w14:paraId="1F5E3343" w14:textId="744AD3E7" w:rsidR="003F3B94" w:rsidRPr="00FA5095" w:rsidRDefault="003F3B94" w:rsidP="003F3B94">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Креслення А1</w:t>
            </w:r>
          </w:p>
        </w:tc>
        <w:tc>
          <w:tcPr>
            <w:tcW w:w="0" w:type="auto"/>
          </w:tcPr>
          <w:p w14:paraId="75B03FA6" w14:textId="77777777" w:rsidR="003F3B94" w:rsidRPr="00FA5095" w:rsidRDefault="003F3B94" w:rsidP="003F3B94">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6</w:t>
            </w:r>
          </w:p>
          <w:p w14:paraId="7BE157C5" w14:textId="0586B187" w:rsidR="003F3B94" w:rsidRPr="00FA5095" w:rsidRDefault="003F3B94" w:rsidP="003F3B94">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тиждень</w:t>
            </w:r>
          </w:p>
        </w:tc>
      </w:tr>
      <w:tr w:rsidR="00C20287" w:rsidRPr="00FA5095" w14:paraId="43744F1A" w14:textId="77777777" w:rsidTr="00416A5E">
        <w:tc>
          <w:tcPr>
            <w:tcW w:w="0" w:type="auto"/>
          </w:tcPr>
          <w:p w14:paraId="52078862" w14:textId="208820DA" w:rsidR="00C20287" w:rsidRPr="00FA5095" w:rsidRDefault="00C20287" w:rsidP="00C20287">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7</w:t>
            </w:r>
          </w:p>
        </w:tc>
        <w:tc>
          <w:tcPr>
            <w:tcW w:w="0" w:type="auto"/>
          </w:tcPr>
          <w:p w14:paraId="0607FEDB" w14:textId="1C399764" w:rsidR="00C20287" w:rsidRPr="00FA5095" w:rsidRDefault="00C20287" w:rsidP="00C20287">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Розробка складального креслення шпиндельного вузла.</w:t>
            </w:r>
          </w:p>
        </w:tc>
        <w:tc>
          <w:tcPr>
            <w:tcW w:w="0" w:type="auto"/>
          </w:tcPr>
          <w:p w14:paraId="7BC8D692" w14:textId="10272B7B" w:rsidR="00C20287" w:rsidRPr="00FA5095" w:rsidRDefault="00C20287" w:rsidP="00C20287">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Креслення А1</w:t>
            </w:r>
          </w:p>
        </w:tc>
        <w:tc>
          <w:tcPr>
            <w:tcW w:w="0" w:type="auto"/>
          </w:tcPr>
          <w:p w14:paraId="49BBCC79" w14:textId="77777777" w:rsidR="00C20287" w:rsidRPr="00FA5095" w:rsidRDefault="00C20287" w:rsidP="00C20287">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7</w:t>
            </w:r>
          </w:p>
          <w:p w14:paraId="62DC9606" w14:textId="44A0200A" w:rsidR="00C20287" w:rsidRPr="00FA5095" w:rsidRDefault="00C20287" w:rsidP="00C20287">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тиждень</w:t>
            </w:r>
          </w:p>
        </w:tc>
      </w:tr>
      <w:tr w:rsidR="003F3B94" w:rsidRPr="00FA5095" w14:paraId="14FEA24E" w14:textId="77777777" w:rsidTr="00416A5E">
        <w:tc>
          <w:tcPr>
            <w:tcW w:w="0" w:type="auto"/>
          </w:tcPr>
          <w:p w14:paraId="600B7A00" w14:textId="77777777" w:rsidR="003F3B94" w:rsidRPr="00FA5095" w:rsidRDefault="003F3B94" w:rsidP="003F3B94">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12</w:t>
            </w:r>
          </w:p>
        </w:tc>
        <w:tc>
          <w:tcPr>
            <w:tcW w:w="0" w:type="auto"/>
          </w:tcPr>
          <w:p w14:paraId="33543EDF" w14:textId="3EA13316" w:rsidR="003F3B94" w:rsidRPr="00FA5095" w:rsidRDefault="002C201A" w:rsidP="003F3B94">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Розробка складального креслення обраного вузла: ходового гвинта або напрямних</w:t>
            </w:r>
          </w:p>
        </w:tc>
        <w:tc>
          <w:tcPr>
            <w:tcW w:w="0" w:type="auto"/>
          </w:tcPr>
          <w:p w14:paraId="41FCC7EE" w14:textId="77777777" w:rsidR="003F3B94" w:rsidRPr="00FA5095" w:rsidRDefault="003F3B94" w:rsidP="003F3B94">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Креслення А1</w:t>
            </w:r>
          </w:p>
        </w:tc>
        <w:tc>
          <w:tcPr>
            <w:tcW w:w="0" w:type="auto"/>
          </w:tcPr>
          <w:p w14:paraId="742EF510" w14:textId="1F1BA24C" w:rsidR="002C201A" w:rsidRPr="00FA5095" w:rsidRDefault="002C201A" w:rsidP="002C201A">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8</w:t>
            </w:r>
          </w:p>
          <w:p w14:paraId="198EC3EA" w14:textId="487C6A29" w:rsidR="003F3B94" w:rsidRPr="00FA5095" w:rsidRDefault="002C201A" w:rsidP="002C201A">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тиждень</w:t>
            </w:r>
          </w:p>
        </w:tc>
      </w:tr>
      <w:tr w:rsidR="003F3B94" w:rsidRPr="00FA5095" w14:paraId="06A00849" w14:textId="77777777" w:rsidTr="00416A5E">
        <w:tc>
          <w:tcPr>
            <w:tcW w:w="0" w:type="auto"/>
          </w:tcPr>
          <w:p w14:paraId="5D17AF4D" w14:textId="77777777" w:rsidR="003F3B94" w:rsidRPr="00FA5095" w:rsidRDefault="003F3B94" w:rsidP="003F3B94">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14</w:t>
            </w:r>
          </w:p>
        </w:tc>
        <w:tc>
          <w:tcPr>
            <w:tcW w:w="0" w:type="auto"/>
          </w:tcPr>
          <w:p w14:paraId="70ACFAC8" w14:textId="77777777" w:rsidR="003F3B94" w:rsidRPr="00FA5095" w:rsidRDefault="003F3B94" w:rsidP="003F3B94">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Подання завершеного курсового проекту на перевірку.</w:t>
            </w:r>
          </w:p>
        </w:tc>
        <w:tc>
          <w:tcPr>
            <w:tcW w:w="0" w:type="auto"/>
          </w:tcPr>
          <w:p w14:paraId="371DB462" w14:textId="77777777" w:rsidR="003F3B94" w:rsidRPr="00FA5095" w:rsidRDefault="003F3B94" w:rsidP="003F3B94">
            <w:pPr>
              <w:spacing w:line="240" w:lineRule="auto"/>
              <w:jc w:val="center"/>
              <w:rPr>
                <w:rFonts w:asciiTheme="minorHAnsi" w:hAnsiTheme="minorHAnsi" w:cstheme="minorHAnsi"/>
                <w:sz w:val="24"/>
                <w:szCs w:val="24"/>
              </w:rPr>
            </w:pPr>
          </w:p>
        </w:tc>
        <w:tc>
          <w:tcPr>
            <w:tcW w:w="0" w:type="auto"/>
          </w:tcPr>
          <w:p w14:paraId="099DD278" w14:textId="541B2AE6" w:rsidR="003F3B94" w:rsidRPr="00FA5095" w:rsidRDefault="003F3B94" w:rsidP="003F3B94">
            <w:pPr>
              <w:spacing w:line="240" w:lineRule="auto"/>
              <w:jc w:val="center"/>
              <w:rPr>
                <w:rFonts w:asciiTheme="minorHAnsi" w:hAnsiTheme="minorHAnsi" w:cstheme="minorHAnsi"/>
                <w:sz w:val="24"/>
                <w:szCs w:val="24"/>
              </w:rPr>
            </w:pPr>
          </w:p>
        </w:tc>
      </w:tr>
      <w:tr w:rsidR="003F3B94" w:rsidRPr="00FA5095" w14:paraId="3FB1D0AD" w14:textId="77777777" w:rsidTr="00416A5E">
        <w:tc>
          <w:tcPr>
            <w:tcW w:w="0" w:type="auto"/>
          </w:tcPr>
          <w:p w14:paraId="446A7EF5" w14:textId="77777777" w:rsidR="003F3B94" w:rsidRPr="00FA5095" w:rsidRDefault="003F3B94" w:rsidP="003F3B94">
            <w:pPr>
              <w:spacing w:line="240" w:lineRule="auto"/>
              <w:jc w:val="center"/>
              <w:rPr>
                <w:rFonts w:asciiTheme="minorHAnsi" w:hAnsiTheme="minorHAnsi" w:cstheme="minorHAnsi"/>
                <w:sz w:val="24"/>
                <w:szCs w:val="24"/>
              </w:rPr>
            </w:pPr>
            <w:r w:rsidRPr="00FA5095">
              <w:rPr>
                <w:rFonts w:asciiTheme="minorHAnsi" w:hAnsiTheme="minorHAnsi" w:cstheme="minorHAnsi"/>
                <w:sz w:val="24"/>
                <w:szCs w:val="24"/>
              </w:rPr>
              <w:t>15</w:t>
            </w:r>
          </w:p>
        </w:tc>
        <w:tc>
          <w:tcPr>
            <w:tcW w:w="0" w:type="auto"/>
          </w:tcPr>
          <w:p w14:paraId="44955DD0" w14:textId="77777777" w:rsidR="003F3B94" w:rsidRPr="00FA5095" w:rsidRDefault="003F3B94" w:rsidP="003F3B94">
            <w:pPr>
              <w:spacing w:line="240" w:lineRule="auto"/>
              <w:jc w:val="both"/>
              <w:rPr>
                <w:rFonts w:asciiTheme="minorHAnsi" w:hAnsiTheme="minorHAnsi" w:cstheme="minorHAnsi"/>
                <w:sz w:val="24"/>
                <w:szCs w:val="24"/>
              </w:rPr>
            </w:pPr>
            <w:r w:rsidRPr="00FA5095">
              <w:rPr>
                <w:rFonts w:asciiTheme="minorHAnsi" w:hAnsiTheme="minorHAnsi" w:cstheme="minorHAnsi"/>
                <w:sz w:val="24"/>
                <w:szCs w:val="24"/>
              </w:rPr>
              <w:t>Захист курсового проекту.</w:t>
            </w:r>
          </w:p>
        </w:tc>
        <w:tc>
          <w:tcPr>
            <w:tcW w:w="0" w:type="auto"/>
          </w:tcPr>
          <w:p w14:paraId="313CC21D" w14:textId="77777777" w:rsidR="003F3B94" w:rsidRPr="00FA5095" w:rsidRDefault="003F3B94" w:rsidP="003F3B94">
            <w:pPr>
              <w:spacing w:line="240" w:lineRule="auto"/>
              <w:jc w:val="center"/>
              <w:rPr>
                <w:rFonts w:asciiTheme="minorHAnsi" w:hAnsiTheme="minorHAnsi" w:cstheme="minorHAnsi"/>
                <w:sz w:val="24"/>
                <w:szCs w:val="24"/>
              </w:rPr>
            </w:pPr>
          </w:p>
        </w:tc>
        <w:tc>
          <w:tcPr>
            <w:tcW w:w="0" w:type="auto"/>
          </w:tcPr>
          <w:p w14:paraId="02EFAC4E" w14:textId="3149A4A1" w:rsidR="003F3B94" w:rsidRPr="00FA5095" w:rsidRDefault="003F3B94" w:rsidP="003F3B94">
            <w:pPr>
              <w:spacing w:line="240" w:lineRule="auto"/>
              <w:jc w:val="center"/>
              <w:rPr>
                <w:rFonts w:asciiTheme="minorHAnsi" w:hAnsiTheme="minorHAnsi" w:cstheme="minorHAnsi"/>
                <w:sz w:val="24"/>
                <w:szCs w:val="24"/>
              </w:rPr>
            </w:pPr>
          </w:p>
        </w:tc>
      </w:tr>
    </w:tbl>
    <w:bookmarkEnd w:id="12"/>
    <w:p w14:paraId="791886A6" w14:textId="3B9CB370" w:rsidR="00F95D78" w:rsidRPr="00FA5095" w:rsidRDefault="00EB4F56" w:rsidP="003A5E22">
      <w:pPr>
        <w:pStyle w:val="10"/>
        <w:numPr>
          <w:ilvl w:val="0"/>
          <w:numId w:val="0"/>
        </w:numPr>
        <w:shd w:val="clear" w:color="auto" w:fill="BFBFBF" w:themeFill="background1" w:themeFillShade="BF"/>
        <w:spacing w:line="240" w:lineRule="auto"/>
        <w:jc w:val="center"/>
        <w:rPr>
          <w:rFonts w:cstheme="minorHAnsi"/>
        </w:rPr>
      </w:pPr>
      <w:r w:rsidRPr="00FA5095">
        <w:rPr>
          <w:rFonts w:cstheme="minorHAnsi"/>
        </w:rPr>
        <w:t>Політика та контроль</w:t>
      </w:r>
    </w:p>
    <w:p w14:paraId="11F60A99" w14:textId="48F8FE7C" w:rsidR="004A6336" w:rsidRPr="00FA5095" w:rsidRDefault="00F51B26" w:rsidP="003A5E22">
      <w:pPr>
        <w:pStyle w:val="10"/>
        <w:spacing w:line="240" w:lineRule="auto"/>
        <w:rPr>
          <w:rFonts w:cstheme="minorHAnsi"/>
        </w:rPr>
      </w:pPr>
      <w:r w:rsidRPr="00FA5095">
        <w:rPr>
          <w:rFonts w:cstheme="minorHAnsi"/>
        </w:rPr>
        <w:t>П</w:t>
      </w:r>
      <w:r w:rsidR="004A6336" w:rsidRPr="00FA5095">
        <w:rPr>
          <w:rFonts w:cstheme="minorHAnsi"/>
        </w:rPr>
        <w:t>олітика навчальної дисципліни</w:t>
      </w:r>
      <w:r w:rsidR="00087AFC" w:rsidRPr="00FA5095">
        <w:rPr>
          <w:rFonts w:cstheme="minorHAnsi"/>
        </w:rPr>
        <w:t xml:space="preserve"> (освітнього компонента)</w:t>
      </w:r>
    </w:p>
    <w:p w14:paraId="54119D73" w14:textId="77777777" w:rsidR="003A5E22" w:rsidRPr="00FA5095" w:rsidRDefault="003A5E22" w:rsidP="002F5F35">
      <w:pPr>
        <w:spacing w:line="264" w:lineRule="auto"/>
        <w:ind w:firstLine="567"/>
        <w:jc w:val="both"/>
        <w:rPr>
          <w:rFonts w:asciiTheme="minorHAnsi" w:hAnsiTheme="minorHAnsi" w:cstheme="minorHAnsi"/>
          <w:b/>
          <w:sz w:val="24"/>
          <w:szCs w:val="24"/>
        </w:rPr>
      </w:pPr>
      <w:r w:rsidRPr="00FA5095">
        <w:rPr>
          <w:rFonts w:asciiTheme="minorHAnsi" w:hAnsiTheme="minorHAnsi" w:cstheme="minorHAnsi"/>
          <w:b/>
          <w:sz w:val="24"/>
          <w:szCs w:val="24"/>
        </w:rPr>
        <w:t>Академічна доброчесність</w:t>
      </w:r>
    </w:p>
    <w:p w14:paraId="42D21D7E" w14:textId="1099C264" w:rsidR="003A5E22" w:rsidRPr="00FA5095" w:rsidRDefault="003A5E22" w:rsidP="002F5F35">
      <w:pPr>
        <w:spacing w:line="264" w:lineRule="auto"/>
        <w:ind w:firstLine="567"/>
        <w:jc w:val="both"/>
        <w:rPr>
          <w:rFonts w:asciiTheme="minorHAnsi" w:hAnsiTheme="minorHAnsi" w:cstheme="minorHAnsi"/>
          <w:sz w:val="24"/>
          <w:szCs w:val="24"/>
        </w:rPr>
      </w:pPr>
      <w:r w:rsidRPr="00FA5095">
        <w:rPr>
          <w:rFonts w:asciiTheme="minorHAnsi" w:hAnsiTheme="minorHAnsi" w:cstheme="minorHAnsi"/>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25" w:history="1">
        <w:r w:rsidR="00BB59AA" w:rsidRPr="00FA5095">
          <w:rPr>
            <w:rStyle w:val="a5"/>
            <w:rFonts w:asciiTheme="minorHAnsi" w:hAnsiTheme="minorHAnsi" w:cstheme="minorHAnsi"/>
            <w:sz w:val="24"/>
            <w:szCs w:val="24"/>
          </w:rPr>
          <w:t>https://kpi.ua/code</w:t>
        </w:r>
      </w:hyperlink>
      <w:r w:rsidRPr="00FA5095">
        <w:rPr>
          <w:rFonts w:asciiTheme="minorHAnsi" w:hAnsiTheme="minorHAnsi" w:cstheme="minorHAnsi"/>
          <w:sz w:val="24"/>
          <w:szCs w:val="24"/>
        </w:rPr>
        <w:t>.</w:t>
      </w:r>
    </w:p>
    <w:p w14:paraId="652B0891" w14:textId="77777777" w:rsidR="003A5E22" w:rsidRPr="00FA5095" w:rsidRDefault="003A5E22" w:rsidP="002F5F35">
      <w:pPr>
        <w:spacing w:line="264" w:lineRule="auto"/>
        <w:ind w:firstLine="567"/>
        <w:jc w:val="both"/>
        <w:rPr>
          <w:rFonts w:asciiTheme="minorHAnsi" w:hAnsiTheme="minorHAnsi" w:cstheme="minorHAnsi"/>
          <w:b/>
          <w:sz w:val="24"/>
          <w:szCs w:val="24"/>
        </w:rPr>
      </w:pPr>
      <w:r w:rsidRPr="00FA5095">
        <w:rPr>
          <w:rFonts w:asciiTheme="minorHAnsi" w:hAnsiTheme="minorHAnsi" w:cstheme="minorHAnsi"/>
          <w:b/>
          <w:sz w:val="24"/>
          <w:szCs w:val="24"/>
        </w:rPr>
        <w:t>Норми етичної поведінки</w:t>
      </w:r>
    </w:p>
    <w:p w14:paraId="594A6AFA" w14:textId="00024F71" w:rsidR="00BB59AA" w:rsidRPr="00FA5095" w:rsidRDefault="003A5E22" w:rsidP="002F5F35">
      <w:pPr>
        <w:spacing w:line="264" w:lineRule="auto"/>
        <w:ind w:firstLine="567"/>
        <w:jc w:val="both"/>
        <w:rPr>
          <w:rFonts w:asciiTheme="minorHAnsi" w:hAnsiTheme="minorHAnsi" w:cstheme="minorHAnsi"/>
          <w:sz w:val="24"/>
          <w:szCs w:val="24"/>
        </w:rPr>
      </w:pPr>
      <w:r w:rsidRPr="00FA5095">
        <w:rPr>
          <w:rFonts w:asciiTheme="minorHAnsi" w:hAnsiTheme="minorHAnsi" w:cstheme="minorHAnsi"/>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6" w:history="1">
        <w:r w:rsidR="00BB59AA" w:rsidRPr="00FA5095">
          <w:rPr>
            <w:rStyle w:val="a5"/>
            <w:rFonts w:asciiTheme="minorHAnsi" w:hAnsiTheme="minorHAnsi" w:cstheme="minorHAnsi"/>
            <w:sz w:val="24"/>
            <w:szCs w:val="24"/>
          </w:rPr>
          <w:t>https://kpi.ua/code</w:t>
        </w:r>
      </w:hyperlink>
      <w:r w:rsidR="00BB59AA" w:rsidRPr="00FA5095">
        <w:rPr>
          <w:rFonts w:asciiTheme="minorHAnsi" w:hAnsiTheme="minorHAnsi" w:cstheme="minorHAnsi"/>
          <w:sz w:val="24"/>
          <w:szCs w:val="24"/>
        </w:rPr>
        <w:t>.</w:t>
      </w:r>
    </w:p>
    <w:p w14:paraId="3EF491A5" w14:textId="73AE4903" w:rsidR="003A5E22" w:rsidRPr="00FA5095" w:rsidRDefault="003A5E22" w:rsidP="002F5F35">
      <w:pPr>
        <w:spacing w:line="264" w:lineRule="auto"/>
        <w:ind w:firstLine="567"/>
        <w:jc w:val="both"/>
        <w:rPr>
          <w:rFonts w:asciiTheme="minorHAnsi" w:hAnsiTheme="minorHAnsi" w:cstheme="minorHAnsi"/>
          <w:sz w:val="24"/>
          <w:szCs w:val="24"/>
        </w:rPr>
      </w:pPr>
    </w:p>
    <w:p w14:paraId="31DF2FE9" w14:textId="36D9E265" w:rsidR="004A6336" w:rsidRPr="00FA5095" w:rsidRDefault="004A6336" w:rsidP="003A5E22">
      <w:pPr>
        <w:pStyle w:val="10"/>
        <w:spacing w:line="240" w:lineRule="auto"/>
        <w:rPr>
          <w:rFonts w:cstheme="minorHAnsi"/>
        </w:rPr>
      </w:pPr>
      <w:r w:rsidRPr="00FA5095">
        <w:rPr>
          <w:rFonts w:cstheme="minorHAnsi"/>
        </w:rPr>
        <w:t xml:space="preserve">Види контролю та </w:t>
      </w:r>
      <w:r w:rsidR="00B40317" w:rsidRPr="00FA5095">
        <w:rPr>
          <w:rFonts w:cstheme="minorHAnsi"/>
        </w:rPr>
        <w:t xml:space="preserve">рейтингова система </w:t>
      </w:r>
      <w:r w:rsidRPr="00FA5095">
        <w:rPr>
          <w:rFonts w:cstheme="minorHAnsi"/>
        </w:rPr>
        <w:t>оцін</w:t>
      </w:r>
      <w:r w:rsidR="00B40317" w:rsidRPr="00FA5095">
        <w:rPr>
          <w:rFonts w:cstheme="minorHAnsi"/>
        </w:rPr>
        <w:t xml:space="preserve">ювання </w:t>
      </w:r>
      <w:r w:rsidRPr="00FA5095">
        <w:rPr>
          <w:rFonts w:cstheme="minorHAnsi"/>
        </w:rPr>
        <w:t>результатів навчання</w:t>
      </w:r>
      <w:r w:rsidR="00B40317" w:rsidRPr="00FA5095">
        <w:rPr>
          <w:rFonts w:cstheme="minorHAnsi"/>
        </w:rPr>
        <w:t xml:space="preserve"> (РСО)</w:t>
      </w:r>
    </w:p>
    <w:p w14:paraId="748E46DB" w14:textId="77777777" w:rsidR="003A5E22" w:rsidRPr="00FA5095" w:rsidRDefault="003A5E22" w:rsidP="003A5E22">
      <w:pPr>
        <w:spacing w:line="264" w:lineRule="auto"/>
        <w:ind w:firstLine="567"/>
        <w:jc w:val="both"/>
        <w:rPr>
          <w:rFonts w:asciiTheme="minorHAnsi" w:hAnsiTheme="minorHAnsi" w:cstheme="minorHAnsi"/>
          <w:sz w:val="24"/>
          <w:szCs w:val="24"/>
        </w:rPr>
      </w:pPr>
      <w:r w:rsidRPr="00FA5095">
        <w:rPr>
          <w:rFonts w:asciiTheme="minorHAnsi" w:hAnsiTheme="minorHAnsi" w:cstheme="minorHAnsi"/>
          <w:sz w:val="24"/>
          <w:szCs w:val="24"/>
        </w:rPr>
        <w:t xml:space="preserve">Рейтингова оцінка з курсового проекту має дві складові. </w:t>
      </w:r>
    </w:p>
    <w:p w14:paraId="0FFB64CC" w14:textId="77777777" w:rsidR="003A5E22" w:rsidRPr="00FA5095" w:rsidRDefault="003A5E22" w:rsidP="003A5E22">
      <w:pPr>
        <w:spacing w:line="264" w:lineRule="auto"/>
        <w:ind w:firstLine="567"/>
        <w:jc w:val="both"/>
        <w:rPr>
          <w:rFonts w:asciiTheme="minorHAnsi" w:hAnsiTheme="minorHAnsi" w:cstheme="minorHAnsi"/>
          <w:sz w:val="24"/>
          <w:szCs w:val="24"/>
        </w:rPr>
      </w:pPr>
      <w:r w:rsidRPr="00FA5095">
        <w:rPr>
          <w:rFonts w:asciiTheme="minorHAnsi" w:hAnsiTheme="minorHAnsi" w:cstheme="minorHAnsi"/>
          <w:sz w:val="24"/>
          <w:szCs w:val="24"/>
        </w:rPr>
        <w:t xml:space="preserve">Перша (стартова) характеризує роботу студента з курсового проектування та її результат – якість пояснювальної записки та графічного матеріалу. </w:t>
      </w:r>
    </w:p>
    <w:p w14:paraId="5CC815E5" w14:textId="3A56946A" w:rsidR="003A5E22" w:rsidRPr="00FA5095" w:rsidRDefault="003A5E22" w:rsidP="003A5E22">
      <w:pPr>
        <w:spacing w:line="264" w:lineRule="auto"/>
        <w:ind w:firstLine="567"/>
        <w:jc w:val="both"/>
        <w:rPr>
          <w:rFonts w:asciiTheme="minorHAnsi" w:hAnsiTheme="minorHAnsi" w:cstheme="minorHAnsi"/>
          <w:sz w:val="24"/>
          <w:szCs w:val="24"/>
        </w:rPr>
      </w:pPr>
      <w:r w:rsidRPr="00FA5095">
        <w:rPr>
          <w:rFonts w:asciiTheme="minorHAnsi" w:hAnsiTheme="minorHAnsi" w:cstheme="minorHAnsi"/>
          <w:sz w:val="24"/>
          <w:szCs w:val="24"/>
        </w:rPr>
        <w:t xml:space="preserve">Друга складова характеризує якість захисту студентом курсового проекту. </w:t>
      </w:r>
    </w:p>
    <w:p w14:paraId="02FCEB0E" w14:textId="5D38FFB2" w:rsidR="003A5E22" w:rsidRPr="00FA5095" w:rsidRDefault="003A5E22" w:rsidP="003A5E22">
      <w:pPr>
        <w:spacing w:line="264" w:lineRule="auto"/>
        <w:ind w:firstLine="567"/>
        <w:jc w:val="both"/>
        <w:rPr>
          <w:rFonts w:asciiTheme="minorHAnsi" w:hAnsiTheme="minorHAnsi" w:cstheme="minorHAnsi"/>
          <w:sz w:val="24"/>
          <w:szCs w:val="24"/>
        </w:rPr>
      </w:pPr>
      <w:r w:rsidRPr="00FA5095">
        <w:rPr>
          <w:rFonts w:asciiTheme="minorHAnsi" w:hAnsiTheme="minorHAnsi" w:cstheme="minorHAnsi"/>
          <w:sz w:val="24"/>
          <w:szCs w:val="24"/>
        </w:rPr>
        <w:lastRenderedPageBreak/>
        <w:t>Розмір шкали стартової складової дорівнює 60 балів, а складової захисту – 40 балів.</w:t>
      </w:r>
    </w:p>
    <w:p w14:paraId="3BD22B0A" w14:textId="77777777"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 xml:space="preserve">1. Стартова складова </w:t>
      </w:r>
      <w:r w:rsidRPr="00FA5095">
        <w:rPr>
          <w:rFonts w:asciiTheme="minorHAnsi" w:hAnsiTheme="minorHAnsi" w:cstheme="minorHAnsi"/>
          <w:b/>
          <w:bCs/>
          <w:sz w:val="24"/>
          <w:szCs w:val="24"/>
        </w:rPr>
        <w:t>r1</w:t>
      </w:r>
      <w:r w:rsidRPr="00FA5095">
        <w:rPr>
          <w:rFonts w:asciiTheme="minorHAnsi" w:hAnsiTheme="minorHAnsi" w:cstheme="minorHAnsi"/>
          <w:sz w:val="24"/>
          <w:szCs w:val="24"/>
        </w:rPr>
        <w:t>:</w:t>
      </w:r>
    </w:p>
    <w:p w14:paraId="08C9E5E5" w14:textId="203FCD03"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 xml:space="preserve">- своєчасність виконання графіку роботи з курсового проектування − </w:t>
      </w:r>
      <w:r w:rsidR="002F5F35" w:rsidRPr="00FA5095">
        <w:rPr>
          <w:rFonts w:asciiTheme="minorHAnsi" w:hAnsiTheme="minorHAnsi" w:cstheme="minorHAnsi"/>
          <w:sz w:val="24"/>
          <w:szCs w:val="24"/>
        </w:rPr>
        <w:t>10</w:t>
      </w:r>
      <w:r w:rsidRPr="00FA5095">
        <w:rPr>
          <w:rFonts w:asciiTheme="minorHAnsi" w:hAnsiTheme="minorHAnsi" w:cstheme="minorHAnsi"/>
          <w:sz w:val="24"/>
          <w:szCs w:val="24"/>
        </w:rPr>
        <w:t>-3</w:t>
      </w:r>
    </w:p>
    <w:p w14:paraId="448542B4" w14:textId="77777777"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балів;</w:t>
      </w:r>
    </w:p>
    <w:p w14:paraId="475CDC4A" w14:textId="2EB3B8BB"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 xml:space="preserve">- сучасність та обґрунтування прийнятих рішень − </w:t>
      </w:r>
      <w:r w:rsidR="002F5F35" w:rsidRPr="00FA5095">
        <w:rPr>
          <w:rFonts w:asciiTheme="minorHAnsi" w:hAnsiTheme="minorHAnsi" w:cstheme="minorHAnsi"/>
          <w:sz w:val="24"/>
          <w:szCs w:val="24"/>
        </w:rPr>
        <w:t>15</w:t>
      </w:r>
      <w:r w:rsidRPr="00FA5095">
        <w:rPr>
          <w:rFonts w:asciiTheme="minorHAnsi" w:hAnsiTheme="minorHAnsi" w:cstheme="minorHAnsi"/>
          <w:sz w:val="24"/>
          <w:szCs w:val="24"/>
        </w:rPr>
        <w:t>-7 балів;</w:t>
      </w:r>
    </w:p>
    <w:p w14:paraId="507BE81C" w14:textId="2CA671E1"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 правильність застосування методів аналізу і розрахунку − 1</w:t>
      </w:r>
      <w:r w:rsidR="002F5F35" w:rsidRPr="00FA5095">
        <w:rPr>
          <w:rFonts w:asciiTheme="minorHAnsi" w:hAnsiTheme="minorHAnsi" w:cstheme="minorHAnsi"/>
          <w:sz w:val="24"/>
          <w:szCs w:val="24"/>
        </w:rPr>
        <w:t>5</w:t>
      </w:r>
      <w:r w:rsidRPr="00FA5095">
        <w:rPr>
          <w:rFonts w:asciiTheme="minorHAnsi" w:hAnsiTheme="minorHAnsi" w:cstheme="minorHAnsi"/>
          <w:sz w:val="24"/>
          <w:szCs w:val="24"/>
        </w:rPr>
        <w:t>-6 балів;</w:t>
      </w:r>
    </w:p>
    <w:p w14:paraId="3C846339" w14:textId="27A7011E"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 xml:space="preserve">- якість оформлення, виконання вимог нормативних документів − </w:t>
      </w:r>
      <w:r w:rsidR="002F5F35" w:rsidRPr="00FA5095">
        <w:rPr>
          <w:rFonts w:asciiTheme="minorHAnsi" w:hAnsiTheme="minorHAnsi" w:cstheme="minorHAnsi"/>
          <w:sz w:val="24"/>
          <w:szCs w:val="24"/>
        </w:rPr>
        <w:t>10</w:t>
      </w:r>
      <w:r w:rsidRPr="00FA5095">
        <w:rPr>
          <w:rFonts w:asciiTheme="minorHAnsi" w:hAnsiTheme="minorHAnsi" w:cstheme="minorHAnsi"/>
          <w:sz w:val="24"/>
          <w:szCs w:val="24"/>
        </w:rPr>
        <w:t>-4 балів;</w:t>
      </w:r>
    </w:p>
    <w:p w14:paraId="3DDF4E82" w14:textId="29DFDC9D"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 xml:space="preserve">- якість графічного матеріалу і дотримання вимог ДСТУ - </w:t>
      </w:r>
      <w:r w:rsidR="002F5F35" w:rsidRPr="00FA5095">
        <w:rPr>
          <w:rFonts w:asciiTheme="minorHAnsi" w:hAnsiTheme="minorHAnsi" w:cstheme="minorHAnsi"/>
          <w:sz w:val="24"/>
          <w:szCs w:val="24"/>
        </w:rPr>
        <w:t>10</w:t>
      </w:r>
      <w:r w:rsidRPr="00FA5095">
        <w:rPr>
          <w:rFonts w:asciiTheme="minorHAnsi" w:hAnsiTheme="minorHAnsi" w:cstheme="minorHAnsi"/>
          <w:sz w:val="24"/>
          <w:szCs w:val="24"/>
        </w:rPr>
        <w:t>-4 балів;</w:t>
      </w:r>
    </w:p>
    <w:p w14:paraId="6661D0D1" w14:textId="6CAA8F42"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Мінімальна кількість балів, за якої студента допущено до захисту,</w:t>
      </w:r>
      <w:r w:rsidR="008B2D57" w:rsidRPr="00FA5095">
        <w:rPr>
          <w:rFonts w:asciiTheme="minorHAnsi" w:hAnsiTheme="minorHAnsi" w:cstheme="minorHAnsi"/>
          <w:sz w:val="24"/>
          <w:szCs w:val="24"/>
          <w:lang w:val="en-US"/>
        </w:rPr>
        <w:t xml:space="preserve"> </w:t>
      </w:r>
      <w:r w:rsidRPr="00FA5095">
        <w:rPr>
          <w:rFonts w:asciiTheme="minorHAnsi" w:hAnsiTheme="minorHAnsi" w:cstheme="minorHAnsi"/>
          <w:sz w:val="24"/>
          <w:szCs w:val="24"/>
        </w:rPr>
        <w:t xml:space="preserve">складає 60% стартової шкали – </w:t>
      </w:r>
      <w:r w:rsidR="002F5F35" w:rsidRPr="00FA5095">
        <w:rPr>
          <w:rFonts w:asciiTheme="minorHAnsi" w:hAnsiTheme="minorHAnsi" w:cstheme="minorHAnsi"/>
          <w:sz w:val="24"/>
          <w:szCs w:val="24"/>
        </w:rPr>
        <w:t>36</w:t>
      </w:r>
      <w:r w:rsidRPr="00FA5095">
        <w:rPr>
          <w:rFonts w:asciiTheme="minorHAnsi" w:hAnsiTheme="minorHAnsi" w:cstheme="minorHAnsi"/>
          <w:sz w:val="24"/>
          <w:szCs w:val="24"/>
        </w:rPr>
        <w:t>.</w:t>
      </w:r>
    </w:p>
    <w:p w14:paraId="5194E20D" w14:textId="77777777"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 xml:space="preserve">2. Складова захисту курсового проекту </w:t>
      </w:r>
      <w:r w:rsidRPr="00FA5095">
        <w:rPr>
          <w:rFonts w:asciiTheme="minorHAnsi" w:hAnsiTheme="minorHAnsi" w:cstheme="minorHAnsi"/>
          <w:b/>
          <w:bCs/>
          <w:sz w:val="24"/>
          <w:szCs w:val="24"/>
        </w:rPr>
        <w:t>r2</w:t>
      </w:r>
      <w:r w:rsidRPr="00FA5095">
        <w:rPr>
          <w:rFonts w:asciiTheme="minorHAnsi" w:hAnsiTheme="minorHAnsi" w:cstheme="minorHAnsi"/>
          <w:sz w:val="24"/>
          <w:szCs w:val="24"/>
        </w:rPr>
        <w:t>:</w:t>
      </w:r>
    </w:p>
    <w:p w14:paraId="57B0FDCA" w14:textId="77777777"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 ступінь володіння матеріалом − 10-6 балів;</w:t>
      </w:r>
    </w:p>
    <w:p w14:paraId="3C050BE5" w14:textId="46EF1672"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 повнота аналізу можливих варіантів − 1</w:t>
      </w:r>
      <w:r w:rsidR="002F5F35" w:rsidRPr="00FA5095">
        <w:rPr>
          <w:rFonts w:asciiTheme="minorHAnsi" w:hAnsiTheme="minorHAnsi" w:cstheme="minorHAnsi"/>
          <w:sz w:val="24"/>
          <w:szCs w:val="24"/>
        </w:rPr>
        <w:t>0</w:t>
      </w:r>
      <w:r w:rsidRPr="00FA5095">
        <w:rPr>
          <w:rFonts w:asciiTheme="minorHAnsi" w:hAnsiTheme="minorHAnsi" w:cstheme="minorHAnsi"/>
          <w:sz w:val="24"/>
          <w:szCs w:val="24"/>
        </w:rPr>
        <w:t>-9 балів;</w:t>
      </w:r>
    </w:p>
    <w:p w14:paraId="28A61E0B" w14:textId="03CE7AA7"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 вміння захищати свою думку - 1</w:t>
      </w:r>
      <w:r w:rsidR="002F5F35" w:rsidRPr="00FA5095">
        <w:rPr>
          <w:rFonts w:asciiTheme="minorHAnsi" w:hAnsiTheme="minorHAnsi" w:cstheme="minorHAnsi"/>
          <w:sz w:val="24"/>
          <w:szCs w:val="24"/>
        </w:rPr>
        <w:t>0</w:t>
      </w:r>
      <w:r w:rsidRPr="00FA5095">
        <w:rPr>
          <w:rFonts w:asciiTheme="minorHAnsi" w:hAnsiTheme="minorHAnsi" w:cstheme="minorHAnsi"/>
          <w:sz w:val="24"/>
          <w:szCs w:val="24"/>
        </w:rPr>
        <w:t>-9 балів.</w:t>
      </w:r>
    </w:p>
    <w:p w14:paraId="07DB5B46" w14:textId="10CD6DAA"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 xml:space="preserve">- ступінь обґрунтування прийнятих рішень − </w:t>
      </w:r>
      <w:r w:rsidR="002F5F35" w:rsidRPr="00FA5095">
        <w:rPr>
          <w:rFonts w:asciiTheme="minorHAnsi" w:hAnsiTheme="minorHAnsi" w:cstheme="minorHAnsi"/>
          <w:sz w:val="24"/>
          <w:szCs w:val="24"/>
        </w:rPr>
        <w:t>1</w:t>
      </w:r>
      <w:r w:rsidRPr="00FA5095">
        <w:rPr>
          <w:rFonts w:asciiTheme="minorHAnsi" w:hAnsiTheme="minorHAnsi" w:cstheme="minorHAnsi"/>
          <w:sz w:val="24"/>
          <w:szCs w:val="24"/>
        </w:rPr>
        <w:t>0-</w:t>
      </w:r>
      <w:r w:rsidR="002F5F35" w:rsidRPr="00FA5095">
        <w:rPr>
          <w:rFonts w:asciiTheme="minorHAnsi" w:hAnsiTheme="minorHAnsi" w:cstheme="minorHAnsi"/>
          <w:sz w:val="24"/>
          <w:szCs w:val="24"/>
        </w:rPr>
        <w:t>5</w:t>
      </w:r>
      <w:r w:rsidRPr="00FA5095">
        <w:rPr>
          <w:rFonts w:asciiTheme="minorHAnsi" w:hAnsiTheme="minorHAnsi" w:cstheme="minorHAnsi"/>
          <w:sz w:val="24"/>
          <w:szCs w:val="24"/>
        </w:rPr>
        <w:t xml:space="preserve"> балів.</w:t>
      </w:r>
    </w:p>
    <w:p w14:paraId="054946A7" w14:textId="77777777" w:rsidR="003A5E22" w:rsidRPr="00FA5095" w:rsidRDefault="003A5E22" w:rsidP="003A5E22">
      <w:pPr>
        <w:autoSpaceDE w:val="0"/>
        <w:autoSpaceDN w:val="0"/>
        <w:adjustRightInd w:val="0"/>
        <w:rPr>
          <w:rFonts w:asciiTheme="minorHAnsi" w:hAnsiTheme="minorHAnsi" w:cstheme="minorHAnsi"/>
          <w:sz w:val="24"/>
          <w:szCs w:val="24"/>
        </w:rPr>
      </w:pPr>
      <w:r w:rsidRPr="00FA5095">
        <w:rPr>
          <w:rFonts w:asciiTheme="minorHAnsi" w:hAnsiTheme="minorHAnsi" w:cstheme="minorHAnsi"/>
          <w:sz w:val="24"/>
          <w:szCs w:val="24"/>
        </w:rPr>
        <w:t>Сума балів двох складових переводиться до залікової оцінки згідно з таблицею.</w:t>
      </w:r>
    </w:p>
    <w:p w14:paraId="67282D50" w14:textId="77777777" w:rsidR="003A5E22" w:rsidRPr="00FA5095" w:rsidRDefault="003A5E22" w:rsidP="003A5E22">
      <w:pPr>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118"/>
      </w:tblGrid>
      <w:tr w:rsidR="003A5E22" w:rsidRPr="00FA5095" w14:paraId="58BE045D" w14:textId="77777777" w:rsidTr="00416A5E">
        <w:tc>
          <w:tcPr>
            <w:tcW w:w="6521" w:type="dxa"/>
            <w:vAlign w:val="center"/>
          </w:tcPr>
          <w:p w14:paraId="0B5F3C31"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 xml:space="preserve">Бали </w:t>
            </w:r>
          </w:p>
          <w:p w14:paraId="5F94ED61"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Стартова складова + складова захисту</w:t>
            </w:r>
          </w:p>
        </w:tc>
        <w:tc>
          <w:tcPr>
            <w:tcW w:w="3118" w:type="dxa"/>
            <w:vAlign w:val="center"/>
          </w:tcPr>
          <w:p w14:paraId="6F638A50"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Оцінка</w:t>
            </w:r>
          </w:p>
        </w:tc>
      </w:tr>
      <w:tr w:rsidR="003A5E22" w:rsidRPr="00FA5095" w14:paraId="6F587F22" w14:textId="77777777" w:rsidTr="00416A5E">
        <w:tc>
          <w:tcPr>
            <w:tcW w:w="6521" w:type="dxa"/>
            <w:vAlign w:val="center"/>
          </w:tcPr>
          <w:p w14:paraId="0CBA53CE"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100…95</w:t>
            </w:r>
          </w:p>
        </w:tc>
        <w:tc>
          <w:tcPr>
            <w:tcW w:w="3118" w:type="dxa"/>
            <w:vAlign w:val="center"/>
          </w:tcPr>
          <w:p w14:paraId="632DCE84"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Відмінно</w:t>
            </w:r>
          </w:p>
        </w:tc>
      </w:tr>
      <w:tr w:rsidR="003A5E22" w:rsidRPr="00FA5095" w14:paraId="2405DE70" w14:textId="77777777" w:rsidTr="00416A5E">
        <w:tc>
          <w:tcPr>
            <w:tcW w:w="6521" w:type="dxa"/>
            <w:vAlign w:val="center"/>
          </w:tcPr>
          <w:p w14:paraId="31122BBF"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94…85</w:t>
            </w:r>
          </w:p>
        </w:tc>
        <w:tc>
          <w:tcPr>
            <w:tcW w:w="3118" w:type="dxa"/>
            <w:vAlign w:val="center"/>
          </w:tcPr>
          <w:p w14:paraId="2125038C"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Дуже добре</w:t>
            </w:r>
          </w:p>
        </w:tc>
      </w:tr>
      <w:tr w:rsidR="003A5E22" w:rsidRPr="00FA5095" w14:paraId="0B343A36" w14:textId="77777777" w:rsidTr="00416A5E">
        <w:tc>
          <w:tcPr>
            <w:tcW w:w="6521" w:type="dxa"/>
            <w:vAlign w:val="center"/>
          </w:tcPr>
          <w:p w14:paraId="10333A98"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84…75</w:t>
            </w:r>
          </w:p>
        </w:tc>
        <w:tc>
          <w:tcPr>
            <w:tcW w:w="3118" w:type="dxa"/>
            <w:vAlign w:val="center"/>
          </w:tcPr>
          <w:p w14:paraId="185B8CC6"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Добре</w:t>
            </w:r>
          </w:p>
        </w:tc>
      </w:tr>
      <w:tr w:rsidR="003A5E22" w:rsidRPr="00FA5095" w14:paraId="7E8EA175" w14:textId="77777777" w:rsidTr="00416A5E">
        <w:tc>
          <w:tcPr>
            <w:tcW w:w="6521" w:type="dxa"/>
            <w:vAlign w:val="center"/>
          </w:tcPr>
          <w:p w14:paraId="6DA9D885"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74…65</w:t>
            </w:r>
          </w:p>
        </w:tc>
        <w:tc>
          <w:tcPr>
            <w:tcW w:w="3118" w:type="dxa"/>
            <w:vAlign w:val="center"/>
          </w:tcPr>
          <w:p w14:paraId="27E45B48"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Задовільно</w:t>
            </w:r>
          </w:p>
        </w:tc>
      </w:tr>
      <w:tr w:rsidR="003A5E22" w:rsidRPr="00FA5095" w14:paraId="4339A322" w14:textId="77777777" w:rsidTr="00416A5E">
        <w:tc>
          <w:tcPr>
            <w:tcW w:w="6521" w:type="dxa"/>
            <w:vAlign w:val="center"/>
          </w:tcPr>
          <w:p w14:paraId="40D51092"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64…60</w:t>
            </w:r>
          </w:p>
        </w:tc>
        <w:tc>
          <w:tcPr>
            <w:tcW w:w="3118" w:type="dxa"/>
            <w:vAlign w:val="center"/>
          </w:tcPr>
          <w:p w14:paraId="48E98FAC"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Достатньо</w:t>
            </w:r>
          </w:p>
        </w:tc>
      </w:tr>
      <w:tr w:rsidR="003A5E22" w:rsidRPr="00FA5095" w14:paraId="2AB50F02" w14:textId="77777777" w:rsidTr="00416A5E">
        <w:tc>
          <w:tcPr>
            <w:tcW w:w="6521" w:type="dxa"/>
            <w:vAlign w:val="center"/>
          </w:tcPr>
          <w:p w14:paraId="15342D8A"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Менше 60</w:t>
            </w:r>
          </w:p>
        </w:tc>
        <w:tc>
          <w:tcPr>
            <w:tcW w:w="3118" w:type="dxa"/>
            <w:vAlign w:val="center"/>
          </w:tcPr>
          <w:p w14:paraId="0DC3C6FA"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Незадовільно</w:t>
            </w:r>
          </w:p>
        </w:tc>
      </w:tr>
      <w:tr w:rsidR="003A5E22" w:rsidRPr="00FA5095" w14:paraId="245F3C05" w14:textId="77777777" w:rsidTr="00416A5E">
        <w:tc>
          <w:tcPr>
            <w:tcW w:w="6521" w:type="dxa"/>
            <w:vAlign w:val="center"/>
          </w:tcPr>
          <w:p w14:paraId="7F0D7D50"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Курсовий проект не допущено до захисту</w:t>
            </w:r>
          </w:p>
        </w:tc>
        <w:tc>
          <w:tcPr>
            <w:tcW w:w="3118" w:type="dxa"/>
            <w:vAlign w:val="center"/>
          </w:tcPr>
          <w:p w14:paraId="438D721B" w14:textId="77777777" w:rsidR="003A5E22" w:rsidRPr="00FA5095" w:rsidRDefault="003A5E22" w:rsidP="00416A5E">
            <w:pPr>
              <w:spacing w:line="264" w:lineRule="auto"/>
              <w:jc w:val="center"/>
              <w:rPr>
                <w:rFonts w:asciiTheme="minorHAnsi" w:hAnsiTheme="minorHAnsi" w:cstheme="minorHAnsi"/>
                <w:sz w:val="24"/>
                <w:szCs w:val="24"/>
              </w:rPr>
            </w:pPr>
            <w:r w:rsidRPr="00FA5095">
              <w:rPr>
                <w:rFonts w:asciiTheme="minorHAnsi" w:hAnsiTheme="minorHAnsi" w:cstheme="minorHAnsi"/>
                <w:sz w:val="24"/>
                <w:szCs w:val="24"/>
              </w:rPr>
              <w:t>Не допущено</w:t>
            </w:r>
          </w:p>
        </w:tc>
      </w:tr>
    </w:tbl>
    <w:p w14:paraId="3DA2CD2D" w14:textId="2777A2E5" w:rsidR="004A6336" w:rsidRPr="00FA5095" w:rsidRDefault="004A6336" w:rsidP="003A5E22">
      <w:pPr>
        <w:pStyle w:val="10"/>
        <w:spacing w:line="240" w:lineRule="auto"/>
        <w:rPr>
          <w:rFonts w:cstheme="minorHAnsi"/>
        </w:rPr>
      </w:pPr>
      <w:r w:rsidRPr="00FA5095">
        <w:rPr>
          <w:rFonts w:cstheme="minorHAnsi"/>
        </w:rPr>
        <w:t>Додаткова інформація з дисципліни</w:t>
      </w:r>
      <w:r w:rsidR="00087AFC" w:rsidRPr="00FA5095">
        <w:rPr>
          <w:rFonts w:cstheme="minorHAnsi"/>
        </w:rPr>
        <w:t xml:space="preserve"> (освітнього компонента)</w:t>
      </w:r>
    </w:p>
    <w:p w14:paraId="2665ACC1" w14:textId="72116260" w:rsidR="00B47838" w:rsidRPr="00FA5095" w:rsidRDefault="00D87054" w:rsidP="003A5E22">
      <w:pPr>
        <w:spacing w:after="120" w:line="240" w:lineRule="auto"/>
        <w:jc w:val="both"/>
        <w:rPr>
          <w:rFonts w:asciiTheme="minorHAnsi" w:hAnsiTheme="minorHAnsi" w:cstheme="minorHAnsi"/>
          <w:sz w:val="24"/>
          <w:szCs w:val="24"/>
        </w:rPr>
      </w:pPr>
      <w:r w:rsidRPr="00FA5095">
        <w:rPr>
          <w:rFonts w:asciiTheme="minorHAnsi" w:hAnsiTheme="minorHAnsi" w:cstheme="minorHAnsi"/>
          <w:sz w:val="24"/>
          <w:szCs w:val="24"/>
        </w:rPr>
        <w:t xml:space="preserve">Орієнтовний перелік </w:t>
      </w:r>
      <w:r w:rsidR="002F5F35" w:rsidRPr="00FA5095">
        <w:rPr>
          <w:rFonts w:asciiTheme="minorHAnsi" w:hAnsiTheme="minorHAnsi" w:cstheme="minorHAnsi"/>
          <w:sz w:val="24"/>
          <w:szCs w:val="24"/>
        </w:rPr>
        <w:t>варіантів завдань на курсовий проект додається.</w:t>
      </w:r>
    </w:p>
    <w:p w14:paraId="195C59E9" w14:textId="77777777" w:rsidR="002F5F35" w:rsidRPr="00FA5095" w:rsidRDefault="002F5F35" w:rsidP="008B2D57">
      <w:pPr>
        <w:spacing w:after="120"/>
        <w:jc w:val="both"/>
        <w:rPr>
          <w:rFonts w:asciiTheme="minorHAnsi" w:hAnsiTheme="minorHAnsi" w:cstheme="minorHAnsi"/>
          <w:b/>
          <w:bCs/>
          <w:sz w:val="24"/>
          <w:szCs w:val="24"/>
        </w:rPr>
      </w:pPr>
    </w:p>
    <w:p w14:paraId="18067C29" w14:textId="5A539670" w:rsidR="00AD5593" w:rsidRPr="00FA5095" w:rsidRDefault="00714AB2" w:rsidP="008B2D57">
      <w:pPr>
        <w:spacing w:after="120"/>
        <w:jc w:val="both"/>
        <w:rPr>
          <w:rFonts w:asciiTheme="minorHAnsi" w:hAnsiTheme="minorHAnsi" w:cstheme="minorHAnsi"/>
          <w:b/>
          <w:bCs/>
          <w:sz w:val="24"/>
          <w:szCs w:val="24"/>
        </w:rPr>
      </w:pPr>
      <w:r w:rsidRPr="00FA5095">
        <w:rPr>
          <w:rFonts w:asciiTheme="minorHAnsi" w:hAnsiTheme="minorHAnsi" w:cstheme="minorHAnsi"/>
          <w:b/>
          <w:bCs/>
          <w:sz w:val="24"/>
          <w:szCs w:val="24"/>
        </w:rPr>
        <w:t>Робочу програму</w:t>
      </w:r>
      <w:r w:rsidR="00AD5593" w:rsidRPr="00FA5095">
        <w:rPr>
          <w:rFonts w:asciiTheme="minorHAnsi" w:hAnsiTheme="minorHAnsi" w:cstheme="minorHAnsi"/>
          <w:b/>
          <w:bCs/>
          <w:sz w:val="24"/>
          <w:szCs w:val="24"/>
        </w:rPr>
        <w:t xml:space="preserve"> навчальної дисципліни</w:t>
      </w:r>
      <w:r w:rsidR="00F162DC" w:rsidRPr="00FA5095">
        <w:rPr>
          <w:rFonts w:asciiTheme="minorHAnsi" w:hAnsiTheme="minorHAnsi" w:cstheme="minorHAnsi"/>
          <w:b/>
          <w:bCs/>
          <w:sz w:val="24"/>
          <w:szCs w:val="24"/>
        </w:rPr>
        <w:t xml:space="preserve"> (силабус)</w:t>
      </w:r>
      <w:r w:rsidR="00E85D21" w:rsidRPr="00FA5095">
        <w:rPr>
          <w:rFonts w:asciiTheme="minorHAnsi" w:hAnsiTheme="minorHAnsi" w:cstheme="minorHAnsi"/>
          <w:b/>
          <w:bCs/>
          <w:sz w:val="24"/>
          <w:szCs w:val="24"/>
        </w:rPr>
        <w:t xml:space="preserve"> склала</w:t>
      </w:r>
      <w:r w:rsidR="005F4692" w:rsidRPr="00FA5095">
        <w:rPr>
          <w:rFonts w:asciiTheme="minorHAnsi" w:hAnsiTheme="minorHAnsi" w:cstheme="minorHAnsi"/>
          <w:b/>
          <w:bCs/>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8"/>
      </w:tblGrid>
      <w:tr w:rsidR="00E85D21" w:rsidRPr="00FA5095" w14:paraId="392FCCAF" w14:textId="77777777" w:rsidTr="00416A5E">
        <w:tc>
          <w:tcPr>
            <w:tcW w:w="3964" w:type="dxa"/>
          </w:tcPr>
          <w:p w14:paraId="40332FE0" w14:textId="77777777" w:rsidR="00E85D21" w:rsidRPr="00FA5095" w:rsidRDefault="00E85D21" w:rsidP="00416A5E">
            <w:pPr>
              <w:spacing w:after="120" w:line="240" w:lineRule="auto"/>
              <w:rPr>
                <w:rFonts w:asciiTheme="minorHAnsi" w:hAnsiTheme="minorHAnsi" w:cstheme="minorHAnsi"/>
                <w:sz w:val="24"/>
                <w:szCs w:val="24"/>
              </w:rPr>
            </w:pPr>
            <w:r w:rsidRPr="00FA5095">
              <w:rPr>
                <w:rFonts w:asciiTheme="minorHAnsi" w:hAnsiTheme="minorHAnsi" w:cstheme="minorHAnsi"/>
                <w:sz w:val="24"/>
                <w:szCs w:val="24"/>
              </w:rPr>
              <w:t>Доцент кафедри конструювання машин, кандидат технічних наук</w:t>
            </w:r>
          </w:p>
        </w:tc>
        <w:tc>
          <w:tcPr>
            <w:tcW w:w="2832" w:type="dxa"/>
            <w:tcBorders>
              <w:bottom w:val="single" w:sz="4" w:space="0" w:color="auto"/>
            </w:tcBorders>
          </w:tcPr>
          <w:p w14:paraId="06C08137" w14:textId="77777777" w:rsidR="00E85D21" w:rsidRPr="00FA5095" w:rsidRDefault="00E85D21" w:rsidP="00416A5E">
            <w:pPr>
              <w:spacing w:after="120" w:line="240" w:lineRule="auto"/>
              <w:rPr>
                <w:rFonts w:asciiTheme="minorHAnsi" w:hAnsiTheme="minorHAnsi" w:cstheme="minorHAnsi"/>
                <w:sz w:val="24"/>
                <w:szCs w:val="24"/>
              </w:rPr>
            </w:pPr>
          </w:p>
        </w:tc>
        <w:tc>
          <w:tcPr>
            <w:tcW w:w="3398" w:type="dxa"/>
            <w:vAlign w:val="bottom"/>
          </w:tcPr>
          <w:p w14:paraId="2229D07B" w14:textId="77777777" w:rsidR="00E85D21" w:rsidRPr="00FA5095" w:rsidRDefault="00E85D21" w:rsidP="00416A5E">
            <w:pPr>
              <w:spacing w:after="120" w:line="240" w:lineRule="auto"/>
              <w:rPr>
                <w:rFonts w:asciiTheme="minorHAnsi" w:hAnsiTheme="minorHAnsi" w:cstheme="minorHAnsi"/>
                <w:sz w:val="24"/>
                <w:szCs w:val="24"/>
              </w:rPr>
            </w:pPr>
            <w:r w:rsidRPr="00FA5095">
              <w:rPr>
                <w:rFonts w:asciiTheme="minorHAnsi" w:hAnsiTheme="minorHAnsi" w:cstheme="minorHAnsi"/>
                <w:sz w:val="24"/>
                <w:szCs w:val="24"/>
              </w:rPr>
              <w:t>Ірина Верба</w:t>
            </w:r>
          </w:p>
        </w:tc>
      </w:tr>
    </w:tbl>
    <w:p w14:paraId="79CC32C8" w14:textId="77777777" w:rsidR="00E85D21" w:rsidRPr="00FA5095" w:rsidRDefault="00E85D21" w:rsidP="00E85D21">
      <w:pPr>
        <w:spacing w:after="120" w:line="240" w:lineRule="auto"/>
        <w:jc w:val="both"/>
        <w:rPr>
          <w:rFonts w:asciiTheme="minorHAnsi" w:hAnsiTheme="minorHAnsi" w:cstheme="minorHAnsi"/>
          <w:b/>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1556"/>
        <w:gridCol w:w="844"/>
        <w:gridCol w:w="520"/>
        <w:gridCol w:w="2233"/>
      </w:tblGrid>
      <w:tr w:rsidR="00E85D21" w:rsidRPr="00FA5095" w14:paraId="3AA267EB" w14:textId="77777777" w:rsidTr="00C02ABB">
        <w:trPr>
          <w:trHeight w:val="419"/>
        </w:trPr>
        <w:tc>
          <w:tcPr>
            <w:tcW w:w="4370" w:type="dxa"/>
            <w:shd w:val="clear" w:color="auto" w:fill="auto"/>
          </w:tcPr>
          <w:p w14:paraId="29C5215D" w14:textId="77777777" w:rsidR="00E85D21" w:rsidRPr="00FA5095" w:rsidRDefault="00E85D21" w:rsidP="00416A5E">
            <w:pPr>
              <w:spacing w:after="120" w:line="240" w:lineRule="auto"/>
              <w:jc w:val="both"/>
              <w:rPr>
                <w:rFonts w:asciiTheme="minorHAnsi" w:hAnsiTheme="minorHAnsi" w:cstheme="minorHAnsi"/>
                <w:sz w:val="24"/>
                <w:szCs w:val="24"/>
              </w:rPr>
            </w:pPr>
            <w:r w:rsidRPr="00FA5095">
              <w:rPr>
                <w:rFonts w:asciiTheme="minorHAnsi" w:hAnsiTheme="minorHAnsi" w:cstheme="minorHAnsi"/>
                <w:b/>
                <w:bCs/>
                <w:sz w:val="24"/>
                <w:szCs w:val="24"/>
              </w:rPr>
              <w:t>Ухвалено</w:t>
            </w:r>
            <w:r w:rsidRPr="00FA5095">
              <w:rPr>
                <w:rFonts w:asciiTheme="minorHAnsi" w:hAnsiTheme="minorHAnsi" w:cstheme="minorHAnsi"/>
                <w:sz w:val="24"/>
                <w:szCs w:val="24"/>
              </w:rPr>
              <w:t xml:space="preserve"> кафедрою конструювання машин</w:t>
            </w:r>
          </w:p>
        </w:tc>
        <w:tc>
          <w:tcPr>
            <w:tcW w:w="1556" w:type="dxa"/>
          </w:tcPr>
          <w:p w14:paraId="0A9DA642" w14:textId="69F89336" w:rsidR="00E85D21" w:rsidRPr="00FA5095" w:rsidRDefault="00E85D21" w:rsidP="00416A5E">
            <w:pPr>
              <w:spacing w:after="120" w:line="240" w:lineRule="auto"/>
              <w:jc w:val="right"/>
              <w:rPr>
                <w:rFonts w:asciiTheme="minorHAnsi" w:hAnsiTheme="minorHAnsi" w:cstheme="minorHAnsi"/>
                <w:sz w:val="24"/>
                <w:szCs w:val="24"/>
              </w:rPr>
            </w:pPr>
            <w:r w:rsidRPr="00FA5095">
              <w:rPr>
                <w:rFonts w:asciiTheme="minorHAnsi" w:hAnsiTheme="minorHAnsi" w:cstheme="minorHAnsi"/>
                <w:sz w:val="24"/>
                <w:szCs w:val="24"/>
              </w:rPr>
              <w:t xml:space="preserve">(Протокол </w:t>
            </w:r>
          </w:p>
        </w:tc>
        <w:tc>
          <w:tcPr>
            <w:tcW w:w="844" w:type="dxa"/>
            <w:tcBorders>
              <w:bottom w:val="single" w:sz="4" w:space="0" w:color="auto"/>
            </w:tcBorders>
          </w:tcPr>
          <w:p w14:paraId="5CFFF1AA" w14:textId="031F8112" w:rsidR="00E85D21" w:rsidRPr="00FA5095" w:rsidRDefault="00BC3560" w:rsidP="00416A5E">
            <w:pPr>
              <w:spacing w:after="120" w:line="240" w:lineRule="auto"/>
              <w:jc w:val="both"/>
              <w:rPr>
                <w:rFonts w:asciiTheme="minorHAnsi" w:hAnsiTheme="minorHAnsi" w:cstheme="minorHAnsi"/>
                <w:sz w:val="24"/>
                <w:szCs w:val="24"/>
              </w:rPr>
            </w:pPr>
            <w:r>
              <w:rPr>
                <w:rFonts w:asciiTheme="minorHAnsi" w:hAnsiTheme="minorHAnsi" w:cstheme="minorHAnsi"/>
                <w:sz w:val="24"/>
                <w:szCs w:val="24"/>
              </w:rPr>
              <w:t>№</w:t>
            </w:r>
            <w:r w:rsidR="00E85D21" w:rsidRPr="00FA5095">
              <w:rPr>
                <w:rFonts w:asciiTheme="minorHAnsi" w:hAnsiTheme="minorHAnsi" w:cstheme="minorHAnsi"/>
                <w:sz w:val="24"/>
                <w:szCs w:val="24"/>
              </w:rPr>
              <w:t>1</w:t>
            </w:r>
            <w:r w:rsidR="00EB67A8">
              <w:rPr>
                <w:rFonts w:asciiTheme="minorHAnsi" w:hAnsiTheme="minorHAnsi" w:cstheme="minorHAnsi"/>
                <w:sz w:val="24"/>
                <w:szCs w:val="24"/>
              </w:rPr>
              <w:t>3</w:t>
            </w:r>
          </w:p>
        </w:tc>
        <w:tc>
          <w:tcPr>
            <w:tcW w:w="495" w:type="dxa"/>
          </w:tcPr>
          <w:p w14:paraId="61E6EFBB" w14:textId="77777777" w:rsidR="00E85D21" w:rsidRPr="00FA5095" w:rsidRDefault="00E85D21" w:rsidP="00416A5E">
            <w:pPr>
              <w:spacing w:after="120" w:line="240" w:lineRule="auto"/>
              <w:jc w:val="both"/>
              <w:rPr>
                <w:rFonts w:asciiTheme="minorHAnsi" w:hAnsiTheme="minorHAnsi" w:cstheme="minorHAnsi"/>
                <w:sz w:val="24"/>
                <w:szCs w:val="24"/>
              </w:rPr>
            </w:pPr>
            <w:r w:rsidRPr="00FA5095">
              <w:rPr>
                <w:rFonts w:asciiTheme="minorHAnsi" w:hAnsiTheme="minorHAnsi" w:cstheme="minorHAnsi"/>
                <w:sz w:val="24"/>
                <w:szCs w:val="24"/>
              </w:rPr>
              <w:t>від</w:t>
            </w:r>
          </w:p>
        </w:tc>
        <w:tc>
          <w:tcPr>
            <w:tcW w:w="2233" w:type="dxa"/>
            <w:tcBorders>
              <w:bottom w:val="single" w:sz="4" w:space="0" w:color="auto"/>
            </w:tcBorders>
          </w:tcPr>
          <w:p w14:paraId="7387C521" w14:textId="10C79D8D" w:rsidR="00E85D21" w:rsidRPr="00FA5095" w:rsidRDefault="00EB67A8" w:rsidP="00416A5E">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 xml:space="preserve">19.07   </w:t>
            </w:r>
            <w:r w:rsidR="00E85D21" w:rsidRPr="00FA5095">
              <w:rPr>
                <w:rFonts w:asciiTheme="minorHAnsi" w:hAnsiTheme="minorHAnsi" w:cstheme="minorHAnsi"/>
                <w:sz w:val="24"/>
                <w:szCs w:val="24"/>
              </w:rPr>
              <w:t>2022</w:t>
            </w:r>
            <w:r>
              <w:rPr>
                <w:rFonts w:asciiTheme="minorHAnsi" w:hAnsiTheme="minorHAnsi" w:cstheme="minorHAnsi"/>
                <w:sz w:val="24"/>
                <w:szCs w:val="24"/>
              </w:rPr>
              <w:t xml:space="preserve">      </w:t>
            </w:r>
            <w:r w:rsidR="00E85D21" w:rsidRPr="00FA5095">
              <w:rPr>
                <w:rFonts w:asciiTheme="minorHAnsi" w:hAnsiTheme="minorHAnsi" w:cstheme="minorHAnsi"/>
                <w:sz w:val="24"/>
                <w:szCs w:val="24"/>
              </w:rPr>
              <w:t>)</w:t>
            </w:r>
          </w:p>
        </w:tc>
      </w:tr>
      <w:tr w:rsidR="00E85D21" w:rsidRPr="00FA5095" w14:paraId="020BEF93" w14:textId="77777777" w:rsidTr="00C02ABB">
        <w:trPr>
          <w:trHeight w:val="263"/>
        </w:trPr>
        <w:tc>
          <w:tcPr>
            <w:tcW w:w="4370" w:type="dxa"/>
            <w:shd w:val="clear" w:color="auto" w:fill="auto"/>
            <w:vAlign w:val="bottom"/>
          </w:tcPr>
          <w:p w14:paraId="03796FA0" w14:textId="77777777" w:rsidR="00E85D21" w:rsidRPr="00FA5095" w:rsidRDefault="00E85D21" w:rsidP="00416A5E">
            <w:pPr>
              <w:spacing w:line="240" w:lineRule="auto"/>
              <w:rPr>
                <w:rFonts w:asciiTheme="minorHAnsi" w:hAnsiTheme="minorHAnsi" w:cstheme="minorHAnsi"/>
                <w:sz w:val="24"/>
                <w:szCs w:val="24"/>
              </w:rPr>
            </w:pPr>
            <w:r w:rsidRPr="00FA5095">
              <w:rPr>
                <w:rFonts w:asciiTheme="minorHAnsi" w:hAnsiTheme="minorHAnsi" w:cstheme="minorHAnsi"/>
                <w:b/>
                <w:bCs/>
                <w:sz w:val="24"/>
                <w:szCs w:val="24"/>
              </w:rPr>
              <w:t xml:space="preserve">Погоджено </w:t>
            </w:r>
            <w:r w:rsidRPr="00FA5095">
              <w:rPr>
                <w:rFonts w:asciiTheme="minorHAnsi" w:hAnsiTheme="minorHAnsi" w:cstheme="minorHAnsi"/>
                <w:sz w:val="24"/>
                <w:szCs w:val="24"/>
              </w:rPr>
              <w:t xml:space="preserve">методичною комісією  </w:t>
            </w:r>
          </w:p>
          <w:p w14:paraId="64BC0B04" w14:textId="77777777" w:rsidR="00E85D21" w:rsidRPr="00FA5095" w:rsidRDefault="00E85D21" w:rsidP="00416A5E">
            <w:pPr>
              <w:spacing w:after="120" w:line="240" w:lineRule="auto"/>
              <w:jc w:val="both"/>
              <w:rPr>
                <w:rFonts w:asciiTheme="minorHAnsi" w:hAnsiTheme="minorHAnsi" w:cstheme="minorHAnsi"/>
                <w:b/>
                <w:bCs/>
                <w:sz w:val="24"/>
                <w:szCs w:val="24"/>
              </w:rPr>
            </w:pPr>
            <w:r w:rsidRPr="00FA5095">
              <w:rPr>
                <w:rFonts w:asciiTheme="minorHAnsi" w:hAnsiTheme="minorHAnsi" w:cstheme="minorHAnsi"/>
                <w:sz w:val="24"/>
                <w:szCs w:val="24"/>
              </w:rPr>
              <w:t>механіко-машинобудівного інституту</w:t>
            </w:r>
          </w:p>
        </w:tc>
        <w:tc>
          <w:tcPr>
            <w:tcW w:w="1556" w:type="dxa"/>
            <w:vAlign w:val="bottom"/>
          </w:tcPr>
          <w:p w14:paraId="1CFF73A5" w14:textId="54C92E25" w:rsidR="00E85D21" w:rsidRPr="00FA5095" w:rsidRDefault="00E85D21" w:rsidP="00416A5E">
            <w:pPr>
              <w:spacing w:after="120" w:line="240" w:lineRule="auto"/>
              <w:jc w:val="right"/>
              <w:rPr>
                <w:rFonts w:asciiTheme="minorHAnsi" w:hAnsiTheme="minorHAnsi" w:cstheme="minorHAnsi"/>
                <w:sz w:val="24"/>
                <w:szCs w:val="24"/>
              </w:rPr>
            </w:pPr>
            <w:r w:rsidRPr="00FA5095">
              <w:rPr>
                <w:rFonts w:asciiTheme="minorHAnsi" w:hAnsiTheme="minorHAnsi" w:cstheme="minorHAnsi"/>
                <w:sz w:val="24"/>
                <w:szCs w:val="24"/>
              </w:rPr>
              <w:t xml:space="preserve">(Протокол </w:t>
            </w:r>
          </w:p>
        </w:tc>
        <w:tc>
          <w:tcPr>
            <w:tcW w:w="844" w:type="dxa"/>
            <w:tcBorders>
              <w:top w:val="single" w:sz="4" w:space="0" w:color="auto"/>
              <w:bottom w:val="single" w:sz="4" w:space="0" w:color="auto"/>
            </w:tcBorders>
            <w:vAlign w:val="bottom"/>
          </w:tcPr>
          <w:p w14:paraId="0F043698" w14:textId="765582C7" w:rsidR="00E85D21" w:rsidRPr="00FA5095" w:rsidRDefault="002930D9" w:rsidP="00416A5E">
            <w:pPr>
              <w:spacing w:after="120" w:line="240" w:lineRule="auto"/>
              <w:jc w:val="both"/>
              <w:rPr>
                <w:rFonts w:asciiTheme="minorHAnsi" w:hAnsiTheme="minorHAnsi" w:cstheme="minorHAnsi"/>
                <w:sz w:val="24"/>
                <w:szCs w:val="24"/>
              </w:rPr>
            </w:pPr>
            <w:r>
              <w:rPr>
                <w:rFonts w:asciiTheme="minorHAnsi" w:hAnsiTheme="minorHAnsi" w:cstheme="minorHAnsi"/>
                <w:sz w:val="24"/>
                <w:szCs w:val="24"/>
              </w:rPr>
              <w:t>№</w:t>
            </w:r>
            <w:r w:rsidR="00E85D21" w:rsidRPr="00FA5095">
              <w:rPr>
                <w:rFonts w:asciiTheme="minorHAnsi" w:hAnsiTheme="minorHAnsi" w:cstheme="minorHAnsi"/>
                <w:sz w:val="24"/>
                <w:szCs w:val="24"/>
              </w:rPr>
              <w:t>1</w:t>
            </w:r>
            <w:r w:rsidR="006D3391">
              <w:rPr>
                <w:rFonts w:asciiTheme="minorHAnsi" w:hAnsiTheme="minorHAnsi" w:cstheme="minorHAnsi"/>
                <w:sz w:val="24"/>
                <w:szCs w:val="24"/>
              </w:rPr>
              <w:t>1</w:t>
            </w:r>
          </w:p>
        </w:tc>
        <w:tc>
          <w:tcPr>
            <w:tcW w:w="495" w:type="dxa"/>
            <w:vAlign w:val="bottom"/>
          </w:tcPr>
          <w:p w14:paraId="2FAF1ACB" w14:textId="77777777" w:rsidR="00E85D21" w:rsidRPr="00FA5095" w:rsidRDefault="00E85D21" w:rsidP="00416A5E">
            <w:pPr>
              <w:spacing w:after="120" w:line="240" w:lineRule="auto"/>
              <w:jc w:val="both"/>
              <w:rPr>
                <w:rFonts w:asciiTheme="minorHAnsi" w:hAnsiTheme="minorHAnsi" w:cstheme="minorHAnsi"/>
                <w:sz w:val="24"/>
                <w:szCs w:val="24"/>
              </w:rPr>
            </w:pPr>
            <w:r w:rsidRPr="00FA5095">
              <w:rPr>
                <w:rFonts w:asciiTheme="minorHAnsi" w:hAnsiTheme="minorHAnsi" w:cstheme="minorHAnsi"/>
                <w:sz w:val="24"/>
                <w:szCs w:val="24"/>
              </w:rPr>
              <w:t>від</w:t>
            </w:r>
          </w:p>
        </w:tc>
        <w:tc>
          <w:tcPr>
            <w:tcW w:w="2233" w:type="dxa"/>
            <w:tcBorders>
              <w:top w:val="single" w:sz="4" w:space="0" w:color="auto"/>
              <w:bottom w:val="single" w:sz="4" w:space="0" w:color="auto"/>
            </w:tcBorders>
            <w:vAlign w:val="bottom"/>
          </w:tcPr>
          <w:p w14:paraId="6BA3B2B6" w14:textId="562D5F35" w:rsidR="00E85D21" w:rsidRPr="00FA5095" w:rsidRDefault="006D3391" w:rsidP="00416A5E">
            <w:pPr>
              <w:spacing w:after="120" w:line="240" w:lineRule="auto"/>
              <w:jc w:val="center"/>
              <w:rPr>
                <w:rFonts w:asciiTheme="minorHAnsi" w:hAnsiTheme="minorHAnsi" w:cstheme="minorHAnsi"/>
                <w:sz w:val="24"/>
                <w:szCs w:val="24"/>
              </w:rPr>
            </w:pPr>
            <w:r>
              <w:rPr>
                <w:rFonts w:asciiTheme="minorHAnsi" w:hAnsiTheme="minorHAnsi" w:cstheme="minorHAnsi"/>
                <w:sz w:val="24"/>
                <w:szCs w:val="24"/>
              </w:rPr>
              <w:t>28.08.</w:t>
            </w:r>
            <w:r w:rsidR="00E85D21" w:rsidRPr="00FA5095">
              <w:rPr>
                <w:rFonts w:asciiTheme="minorHAnsi" w:hAnsiTheme="minorHAnsi" w:cstheme="minorHAnsi"/>
                <w:sz w:val="24"/>
                <w:szCs w:val="24"/>
              </w:rPr>
              <w:t>2022</w:t>
            </w:r>
            <w:r>
              <w:rPr>
                <w:rFonts w:asciiTheme="minorHAnsi" w:hAnsiTheme="minorHAnsi" w:cstheme="minorHAnsi"/>
                <w:sz w:val="24"/>
                <w:szCs w:val="24"/>
              </w:rPr>
              <w:t xml:space="preserve">     </w:t>
            </w:r>
            <w:r w:rsidR="008F1B23">
              <w:rPr>
                <w:rFonts w:asciiTheme="minorHAnsi" w:hAnsiTheme="minorHAnsi" w:cstheme="minorHAnsi"/>
                <w:sz w:val="24"/>
                <w:szCs w:val="24"/>
              </w:rPr>
              <w:t xml:space="preserve"> </w:t>
            </w:r>
            <w:r w:rsidR="00E85D21" w:rsidRPr="00FA5095">
              <w:rPr>
                <w:rFonts w:asciiTheme="minorHAnsi" w:hAnsiTheme="minorHAnsi" w:cstheme="minorHAnsi"/>
                <w:sz w:val="24"/>
                <w:szCs w:val="24"/>
              </w:rPr>
              <w:t>)</w:t>
            </w:r>
          </w:p>
        </w:tc>
      </w:tr>
    </w:tbl>
    <w:p w14:paraId="252444CF" w14:textId="5FE23DFE" w:rsidR="005251A5" w:rsidRPr="008B2D57" w:rsidRDefault="005251A5" w:rsidP="00E85D21">
      <w:pPr>
        <w:spacing w:before="20" w:after="20"/>
        <w:rPr>
          <w:bCs/>
        </w:rPr>
      </w:pPr>
    </w:p>
    <w:sectPr w:rsidR="005251A5" w:rsidRPr="008B2D57" w:rsidSect="005413FF">
      <w:footerReference w:type="default" r:id="rId27"/>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4C7B0" w14:textId="77777777" w:rsidR="00C831E9" w:rsidRDefault="00C831E9" w:rsidP="004E0EDF">
      <w:pPr>
        <w:spacing w:line="240" w:lineRule="auto"/>
      </w:pPr>
      <w:r>
        <w:separator/>
      </w:r>
    </w:p>
  </w:endnote>
  <w:endnote w:type="continuationSeparator" w:id="0">
    <w:p w14:paraId="22F193C6" w14:textId="77777777" w:rsidR="00C831E9" w:rsidRDefault="00C831E9"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172255"/>
      <w:docPartObj>
        <w:docPartGallery w:val="Page Numbers (Bottom of Page)"/>
        <w:docPartUnique/>
      </w:docPartObj>
    </w:sdtPr>
    <w:sdtContent>
      <w:p w14:paraId="1D15CEC9" w14:textId="79F734CD" w:rsidR="00416A5E" w:rsidRDefault="00416A5E">
        <w:pPr>
          <w:pStyle w:val="af3"/>
          <w:jc w:val="right"/>
        </w:pPr>
        <w:r>
          <w:fldChar w:fldCharType="begin"/>
        </w:r>
        <w:r>
          <w:instrText>PAGE   \* MERGEFORMAT</w:instrText>
        </w:r>
        <w:r>
          <w:fldChar w:fldCharType="separate"/>
        </w:r>
        <w:r>
          <w:rPr>
            <w:noProof/>
          </w:rPr>
          <w:t>7</w:t>
        </w:r>
        <w:r>
          <w:fldChar w:fldCharType="end"/>
        </w:r>
      </w:p>
    </w:sdtContent>
  </w:sdt>
  <w:p w14:paraId="6F151896" w14:textId="77777777" w:rsidR="00416A5E" w:rsidRDefault="00416A5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703AA" w14:textId="77777777" w:rsidR="00C831E9" w:rsidRDefault="00C831E9" w:rsidP="004E0EDF">
      <w:pPr>
        <w:spacing w:line="240" w:lineRule="auto"/>
      </w:pPr>
      <w:r>
        <w:separator/>
      </w:r>
    </w:p>
  </w:footnote>
  <w:footnote w:type="continuationSeparator" w:id="0">
    <w:p w14:paraId="469E649A" w14:textId="77777777" w:rsidR="00C831E9" w:rsidRDefault="00C831E9"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E89"/>
    <w:multiLevelType w:val="hybridMultilevel"/>
    <w:tmpl w:val="9CFA88E4"/>
    <w:lvl w:ilvl="0" w:tplc="A8183F96">
      <w:start w:val="1"/>
      <w:numFmt w:val="bullet"/>
      <w:lvlText w:val="−"/>
      <w:lvlJc w:val="left"/>
      <w:pPr>
        <w:ind w:left="512" w:hanging="360"/>
      </w:pPr>
      <w:rPr>
        <w:rFonts w:ascii="Times New Roman" w:hAnsi="Times New Roman" w:cs="Times New Roman"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 w15:restartNumberingAfterBreak="0">
    <w:nsid w:val="0E1906DF"/>
    <w:multiLevelType w:val="hybridMultilevel"/>
    <w:tmpl w:val="A39AFE2C"/>
    <w:lvl w:ilvl="0" w:tplc="A8183F96">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88A1F43"/>
    <w:multiLevelType w:val="hybridMultilevel"/>
    <w:tmpl w:val="F862753A"/>
    <w:lvl w:ilvl="0" w:tplc="145428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1C35EC"/>
    <w:multiLevelType w:val="hybridMultilevel"/>
    <w:tmpl w:val="56C63B14"/>
    <w:lvl w:ilvl="0" w:tplc="D5060356">
      <w:numFmt w:val="bullet"/>
      <w:pStyle w:val="1"/>
      <w:lvlText w:val="–"/>
      <w:lvlJc w:val="left"/>
      <w:pPr>
        <w:tabs>
          <w:tab w:val="num" w:pos="720"/>
        </w:tabs>
        <w:ind w:left="720" w:hanging="360"/>
      </w:pPr>
      <w:rPr>
        <w:rFonts w:ascii="Times New Roman" w:eastAsia="Times New Roman" w:hAnsi="Times New Roman" w:hint="default"/>
      </w:rPr>
    </w:lvl>
    <w:lvl w:ilvl="1" w:tplc="F2EE22F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53116"/>
    <w:multiLevelType w:val="hybridMultilevel"/>
    <w:tmpl w:val="B36A7A1E"/>
    <w:lvl w:ilvl="0" w:tplc="4106FF5A">
      <w:start w:val="2"/>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15:restartNumberingAfterBreak="0">
    <w:nsid w:val="2C237584"/>
    <w:multiLevelType w:val="hybridMultilevel"/>
    <w:tmpl w:val="262C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56214C2"/>
    <w:multiLevelType w:val="hybridMultilevel"/>
    <w:tmpl w:val="0EA04A9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49F32E1F"/>
    <w:multiLevelType w:val="hybridMultilevel"/>
    <w:tmpl w:val="0D9A3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6A6969"/>
    <w:multiLevelType w:val="hybridMultilevel"/>
    <w:tmpl w:val="4F76CF8E"/>
    <w:lvl w:ilvl="0" w:tplc="A8183F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FE7292"/>
    <w:multiLevelType w:val="hybridMultilevel"/>
    <w:tmpl w:val="45DC99A4"/>
    <w:lvl w:ilvl="0" w:tplc="B3BE1660">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3C6B09"/>
    <w:multiLevelType w:val="hybridMultilevel"/>
    <w:tmpl w:val="1658B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10"/>
  </w:num>
  <w:num w:numId="5">
    <w:abstractNumId w:val="13"/>
  </w:num>
  <w:num w:numId="6">
    <w:abstractNumId w:val="13"/>
  </w:num>
  <w:num w:numId="7">
    <w:abstractNumId w:val="13"/>
  </w:num>
  <w:num w:numId="8">
    <w:abstractNumId w:val="13"/>
    <w:lvlOverride w:ilvl="0">
      <w:startOverride w:val="1"/>
    </w:lvlOverride>
  </w:num>
  <w:num w:numId="9">
    <w:abstractNumId w:val="13"/>
  </w:num>
  <w:num w:numId="10">
    <w:abstractNumId w:val="13"/>
  </w:num>
  <w:num w:numId="11">
    <w:abstractNumId w:val="13"/>
  </w:num>
  <w:num w:numId="12">
    <w:abstractNumId w:val="7"/>
  </w:num>
  <w:num w:numId="13">
    <w:abstractNumId w:val="4"/>
  </w:num>
  <w:num w:numId="14">
    <w:abstractNumId w:val="1"/>
  </w:num>
  <w:num w:numId="15">
    <w:abstractNumId w:val="14"/>
  </w:num>
  <w:num w:numId="16">
    <w:abstractNumId w:val="9"/>
  </w:num>
  <w:num w:numId="17">
    <w:abstractNumId w:val="3"/>
  </w:num>
  <w:num w:numId="18">
    <w:abstractNumId w:val="0"/>
  </w:num>
  <w:num w:numId="19">
    <w:abstractNumId w:val="12"/>
  </w:num>
  <w:num w:numId="20">
    <w:abstractNumId w:val="2"/>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00A21"/>
    <w:rsid w:val="00004558"/>
    <w:rsid w:val="00012FA4"/>
    <w:rsid w:val="0005382F"/>
    <w:rsid w:val="00062D60"/>
    <w:rsid w:val="000630C0"/>
    <w:rsid w:val="000710BB"/>
    <w:rsid w:val="00082DFF"/>
    <w:rsid w:val="00084897"/>
    <w:rsid w:val="00087AFC"/>
    <w:rsid w:val="000C40A0"/>
    <w:rsid w:val="000D0EF6"/>
    <w:rsid w:val="000D1F73"/>
    <w:rsid w:val="000F01A9"/>
    <w:rsid w:val="000F21A0"/>
    <w:rsid w:val="000F53B4"/>
    <w:rsid w:val="000F57AB"/>
    <w:rsid w:val="00116687"/>
    <w:rsid w:val="001266C6"/>
    <w:rsid w:val="001435BE"/>
    <w:rsid w:val="00162815"/>
    <w:rsid w:val="001943AA"/>
    <w:rsid w:val="001D56C1"/>
    <w:rsid w:val="001F60EB"/>
    <w:rsid w:val="001F64B4"/>
    <w:rsid w:val="00233227"/>
    <w:rsid w:val="0023533A"/>
    <w:rsid w:val="0024717A"/>
    <w:rsid w:val="00253BCC"/>
    <w:rsid w:val="00263D35"/>
    <w:rsid w:val="002703DC"/>
    <w:rsid w:val="00270675"/>
    <w:rsid w:val="00274BD4"/>
    <w:rsid w:val="00280062"/>
    <w:rsid w:val="00284C57"/>
    <w:rsid w:val="002930D9"/>
    <w:rsid w:val="002C201A"/>
    <w:rsid w:val="002E6EFC"/>
    <w:rsid w:val="002E7993"/>
    <w:rsid w:val="002F5F35"/>
    <w:rsid w:val="002F7F7B"/>
    <w:rsid w:val="00306C33"/>
    <w:rsid w:val="00316563"/>
    <w:rsid w:val="00322050"/>
    <w:rsid w:val="0033328D"/>
    <w:rsid w:val="0033558A"/>
    <w:rsid w:val="003559D7"/>
    <w:rsid w:val="00382D33"/>
    <w:rsid w:val="00396BEC"/>
    <w:rsid w:val="003A307E"/>
    <w:rsid w:val="003A5E22"/>
    <w:rsid w:val="003A7860"/>
    <w:rsid w:val="003C1370"/>
    <w:rsid w:val="003C70D8"/>
    <w:rsid w:val="003D35CF"/>
    <w:rsid w:val="003F0A41"/>
    <w:rsid w:val="003F1A38"/>
    <w:rsid w:val="003F3B94"/>
    <w:rsid w:val="00416A5E"/>
    <w:rsid w:val="00422B09"/>
    <w:rsid w:val="004442EE"/>
    <w:rsid w:val="0045202F"/>
    <w:rsid w:val="0046632F"/>
    <w:rsid w:val="00473612"/>
    <w:rsid w:val="00494B8C"/>
    <w:rsid w:val="004A6336"/>
    <w:rsid w:val="004B2730"/>
    <w:rsid w:val="004C25EA"/>
    <w:rsid w:val="004C7BA5"/>
    <w:rsid w:val="004D1575"/>
    <w:rsid w:val="004E0EDF"/>
    <w:rsid w:val="004F0CDF"/>
    <w:rsid w:val="004F6918"/>
    <w:rsid w:val="00500934"/>
    <w:rsid w:val="0051151A"/>
    <w:rsid w:val="005251A5"/>
    <w:rsid w:val="00530BFF"/>
    <w:rsid w:val="00535F30"/>
    <w:rsid w:val="005413FF"/>
    <w:rsid w:val="00550B4F"/>
    <w:rsid w:val="005528F2"/>
    <w:rsid w:val="00556E26"/>
    <w:rsid w:val="00597E69"/>
    <w:rsid w:val="005A7A69"/>
    <w:rsid w:val="005C3300"/>
    <w:rsid w:val="005D20D2"/>
    <w:rsid w:val="005D764D"/>
    <w:rsid w:val="005E0746"/>
    <w:rsid w:val="005E6B81"/>
    <w:rsid w:val="005E7603"/>
    <w:rsid w:val="005F4692"/>
    <w:rsid w:val="00612266"/>
    <w:rsid w:val="006249DD"/>
    <w:rsid w:val="00633A40"/>
    <w:rsid w:val="00651165"/>
    <w:rsid w:val="00664EC9"/>
    <w:rsid w:val="006757B0"/>
    <w:rsid w:val="006921C1"/>
    <w:rsid w:val="0069341F"/>
    <w:rsid w:val="006A20F4"/>
    <w:rsid w:val="006B2CCA"/>
    <w:rsid w:val="006B48FF"/>
    <w:rsid w:val="006B7F8C"/>
    <w:rsid w:val="006C41C2"/>
    <w:rsid w:val="006D3391"/>
    <w:rsid w:val="006E65B0"/>
    <w:rsid w:val="006F5C29"/>
    <w:rsid w:val="006F7BE2"/>
    <w:rsid w:val="00714AB2"/>
    <w:rsid w:val="007244E1"/>
    <w:rsid w:val="007324A6"/>
    <w:rsid w:val="00773010"/>
    <w:rsid w:val="0077700A"/>
    <w:rsid w:val="00777569"/>
    <w:rsid w:val="00791855"/>
    <w:rsid w:val="00794DED"/>
    <w:rsid w:val="007B3A4D"/>
    <w:rsid w:val="007C2148"/>
    <w:rsid w:val="007E3190"/>
    <w:rsid w:val="007E7F74"/>
    <w:rsid w:val="007F7C45"/>
    <w:rsid w:val="008066D9"/>
    <w:rsid w:val="00817D1C"/>
    <w:rsid w:val="00832CCE"/>
    <w:rsid w:val="008338B4"/>
    <w:rsid w:val="00854B26"/>
    <w:rsid w:val="0086308B"/>
    <w:rsid w:val="00880FD0"/>
    <w:rsid w:val="00882B16"/>
    <w:rsid w:val="00894491"/>
    <w:rsid w:val="008A03A1"/>
    <w:rsid w:val="008A15DD"/>
    <w:rsid w:val="008A4024"/>
    <w:rsid w:val="008A65C8"/>
    <w:rsid w:val="008A7778"/>
    <w:rsid w:val="008B16FE"/>
    <w:rsid w:val="008B2A22"/>
    <w:rsid w:val="008B2D57"/>
    <w:rsid w:val="008D1B2D"/>
    <w:rsid w:val="008E0D77"/>
    <w:rsid w:val="008E317A"/>
    <w:rsid w:val="008F1B23"/>
    <w:rsid w:val="008F2FFD"/>
    <w:rsid w:val="009028E4"/>
    <w:rsid w:val="009064A7"/>
    <w:rsid w:val="00941384"/>
    <w:rsid w:val="00943BAC"/>
    <w:rsid w:val="00962C2E"/>
    <w:rsid w:val="00965DE1"/>
    <w:rsid w:val="0098393B"/>
    <w:rsid w:val="00993A10"/>
    <w:rsid w:val="009A0F75"/>
    <w:rsid w:val="009A73FB"/>
    <w:rsid w:val="009B01B4"/>
    <w:rsid w:val="009B2DDB"/>
    <w:rsid w:val="009F1763"/>
    <w:rsid w:val="009F69B9"/>
    <w:rsid w:val="009F751E"/>
    <w:rsid w:val="00A0263E"/>
    <w:rsid w:val="00A07A94"/>
    <w:rsid w:val="00A2464E"/>
    <w:rsid w:val="00A2798C"/>
    <w:rsid w:val="00A56D34"/>
    <w:rsid w:val="00A6036A"/>
    <w:rsid w:val="00A90398"/>
    <w:rsid w:val="00AA309C"/>
    <w:rsid w:val="00AA6B23"/>
    <w:rsid w:val="00AB05C9"/>
    <w:rsid w:val="00AD280E"/>
    <w:rsid w:val="00AD37A1"/>
    <w:rsid w:val="00AD5593"/>
    <w:rsid w:val="00AE41A6"/>
    <w:rsid w:val="00B03D74"/>
    <w:rsid w:val="00B20824"/>
    <w:rsid w:val="00B33557"/>
    <w:rsid w:val="00B40317"/>
    <w:rsid w:val="00B46884"/>
    <w:rsid w:val="00B47838"/>
    <w:rsid w:val="00BA590A"/>
    <w:rsid w:val="00BB59AA"/>
    <w:rsid w:val="00BC3560"/>
    <w:rsid w:val="00BE791D"/>
    <w:rsid w:val="00C02ABB"/>
    <w:rsid w:val="00C14ED9"/>
    <w:rsid w:val="00C20287"/>
    <w:rsid w:val="00C301EF"/>
    <w:rsid w:val="00C32BA6"/>
    <w:rsid w:val="00C42A21"/>
    <w:rsid w:val="00C51B7A"/>
    <w:rsid w:val="00C55C12"/>
    <w:rsid w:val="00C831E9"/>
    <w:rsid w:val="00C83777"/>
    <w:rsid w:val="00CB7EDD"/>
    <w:rsid w:val="00CF6A3C"/>
    <w:rsid w:val="00D05879"/>
    <w:rsid w:val="00D2172D"/>
    <w:rsid w:val="00D525C0"/>
    <w:rsid w:val="00D74620"/>
    <w:rsid w:val="00D82DA7"/>
    <w:rsid w:val="00D87054"/>
    <w:rsid w:val="00D92509"/>
    <w:rsid w:val="00D96A38"/>
    <w:rsid w:val="00DC4494"/>
    <w:rsid w:val="00DD3764"/>
    <w:rsid w:val="00E0088D"/>
    <w:rsid w:val="00E06AC5"/>
    <w:rsid w:val="00E17713"/>
    <w:rsid w:val="00E336B6"/>
    <w:rsid w:val="00E73063"/>
    <w:rsid w:val="00E85D21"/>
    <w:rsid w:val="00EA0EB9"/>
    <w:rsid w:val="00EA3DC6"/>
    <w:rsid w:val="00EB4F56"/>
    <w:rsid w:val="00EB67A8"/>
    <w:rsid w:val="00ED5E70"/>
    <w:rsid w:val="00EF6109"/>
    <w:rsid w:val="00F12D80"/>
    <w:rsid w:val="00F13267"/>
    <w:rsid w:val="00F158E5"/>
    <w:rsid w:val="00F162DC"/>
    <w:rsid w:val="00F25DB2"/>
    <w:rsid w:val="00F51B26"/>
    <w:rsid w:val="00F677B9"/>
    <w:rsid w:val="00F77E2B"/>
    <w:rsid w:val="00F8002C"/>
    <w:rsid w:val="00F84FE9"/>
    <w:rsid w:val="00F90529"/>
    <w:rsid w:val="00F942F5"/>
    <w:rsid w:val="00F95D78"/>
    <w:rsid w:val="00FA5095"/>
    <w:rsid w:val="00FF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8842AC9E-3745-477C-A2C2-E0BB3AF8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6D34"/>
    <w:pPr>
      <w:spacing w:line="276" w:lineRule="auto"/>
    </w:pPr>
    <w:rPr>
      <w:rFonts w:eastAsiaTheme="minorHAnsi"/>
      <w:sz w:val="28"/>
      <w:szCs w:val="28"/>
      <w:lang w:val="uk-UA" w:eastAsia="en-US"/>
    </w:rPr>
  </w:style>
  <w:style w:type="paragraph" w:styleId="10">
    <w:name w:val="heading 1"/>
    <w:basedOn w:val="a0"/>
    <w:next w:val="a"/>
    <w:link w:val="11"/>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semiHidden/>
    <w:unhideWhenUsed/>
    <w:qFormat/>
    <w:rsid w:val="000F21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2">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Сітка таблиці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
    <w:name w:val="Основной текст (2)_"/>
    <w:link w:val="20"/>
    <w:rsid w:val="008E317A"/>
    <w:rPr>
      <w:shd w:val="clear" w:color="auto" w:fill="FFFFFF"/>
    </w:rPr>
  </w:style>
  <w:style w:type="character" w:customStyle="1" w:styleId="6">
    <w:name w:val="Основной текст (6)_"/>
    <w:link w:val="60"/>
    <w:rsid w:val="008E317A"/>
    <w:rPr>
      <w:i/>
      <w:iCs/>
      <w:shd w:val="clear" w:color="auto" w:fill="FFFFFF"/>
    </w:rPr>
  </w:style>
  <w:style w:type="paragraph" w:customStyle="1" w:styleId="20">
    <w:name w:val="Основной текст (2)"/>
    <w:basedOn w:val="a"/>
    <w:link w:val="2"/>
    <w:rsid w:val="008E317A"/>
    <w:pPr>
      <w:widowControl w:val="0"/>
      <w:shd w:val="clear" w:color="auto" w:fill="FFFFFF"/>
      <w:spacing w:before="300" w:line="274" w:lineRule="exact"/>
      <w:ind w:hanging="560"/>
      <w:jc w:val="both"/>
    </w:pPr>
    <w:rPr>
      <w:rFonts w:eastAsia="Times New Roman"/>
      <w:sz w:val="20"/>
      <w:szCs w:val="20"/>
      <w:lang w:val="ru-RU" w:eastAsia="ru-RU"/>
    </w:rPr>
  </w:style>
  <w:style w:type="paragraph" w:customStyle="1" w:styleId="60">
    <w:name w:val="Основной текст (6)"/>
    <w:basedOn w:val="a"/>
    <w:link w:val="6"/>
    <w:rsid w:val="008E317A"/>
    <w:pPr>
      <w:widowControl w:val="0"/>
      <w:shd w:val="clear" w:color="auto" w:fill="FFFFFF"/>
      <w:spacing w:line="274" w:lineRule="exact"/>
      <w:jc w:val="center"/>
    </w:pPr>
    <w:rPr>
      <w:rFonts w:eastAsia="Times New Roman"/>
      <w:i/>
      <w:iCs/>
      <w:sz w:val="20"/>
      <w:szCs w:val="20"/>
      <w:lang w:val="ru-RU" w:eastAsia="ru-RU"/>
    </w:rPr>
  </w:style>
  <w:style w:type="character" w:customStyle="1" w:styleId="7">
    <w:name w:val="Основной текст (7)_"/>
    <w:link w:val="70"/>
    <w:rsid w:val="008E317A"/>
    <w:rPr>
      <w:b/>
      <w:bCs/>
      <w:i/>
      <w:iCs/>
      <w:shd w:val="clear" w:color="auto" w:fill="FFFFFF"/>
    </w:rPr>
  </w:style>
  <w:style w:type="paragraph" w:customStyle="1" w:styleId="70">
    <w:name w:val="Основной текст (7)"/>
    <w:basedOn w:val="a"/>
    <w:link w:val="7"/>
    <w:rsid w:val="008E317A"/>
    <w:pPr>
      <w:widowControl w:val="0"/>
      <w:shd w:val="clear" w:color="auto" w:fill="FFFFFF"/>
      <w:spacing w:line="274" w:lineRule="exact"/>
      <w:jc w:val="center"/>
    </w:pPr>
    <w:rPr>
      <w:rFonts w:eastAsia="Times New Roman"/>
      <w:b/>
      <w:bCs/>
      <w:i/>
      <w:iCs/>
      <w:sz w:val="20"/>
      <w:szCs w:val="20"/>
      <w:lang w:val="ru-RU" w:eastAsia="ru-RU"/>
    </w:rPr>
  </w:style>
  <w:style w:type="paragraph" w:customStyle="1" w:styleId="Paragraph">
    <w:name w:val="Paragraph"/>
    <w:basedOn w:val="a"/>
    <w:link w:val="Paragraph0"/>
    <w:rsid w:val="008E317A"/>
    <w:pPr>
      <w:widowControl w:val="0"/>
      <w:overflowPunct w:val="0"/>
      <w:autoSpaceDE w:val="0"/>
      <w:autoSpaceDN w:val="0"/>
      <w:adjustRightInd w:val="0"/>
      <w:spacing w:line="240" w:lineRule="auto"/>
      <w:ind w:firstLine="720"/>
      <w:jc w:val="both"/>
    </w:pPr>
    <w:rPr>
      <w:rFonts w:eastAsia="Times New Roman"/>
      <w:szCs w:val="20"/>
      <w:lang w:eastAsia="ru-RU"/>
    </w:rPr>
  </w:style>
  <w:style w:type="character" w:customStyle="1" w:styleId="Paragraph0">
    <w:name w:val="Paragraph Знак"/>
    <w:basedOn w:val="a1"/>
    <w:link w:val="Paragraph"/>
    <w:locked/>
    <w:rsid w:val="008E317A"/>
    <w:rPr>
      <w:sz w:val="28"/>
      <w:lang w:val="uk-UA"/>
    </w:rPr>
  </w:style>
  <w:style w:type="paragraph" w:styleId="af1">
    <w:name w:val="header"/>
    <w:basedOn w:val="a"/>
    <w:link w:val="af2"/>
    <w:unhideWhenUsed/>
    <w:rsid w:val="002F5F35"/>
    <w:pPr>
      <w:tabs>
        <w:tab w:val="center" w:pos="4819"/>
        <w:tab w:val="right" w:pos="9639"/>
      </w:tabs>
      <w:spacing w:line="240" w:lineRule="auto"/>
    </w:pPr>
  </w:style>
  <w:style w:type="character" w:customStyle="1" w:styleId="af2">
    <w:name w:val="Верхний колонтитул Знак"/>
    <w:basedOn w:val="a1"/>
    <w:link w:val="af1"/>
    <w:rsid w:val="002F5F35"/>
    <w:rPr>
      <w:rFonts w:eastAsiaTheme="minorHAnsi"/>
      <w:sz w:val="28"/>
      <w:szCs w:val="28"/>
      <w:lang w:val="uk-UA" w:eastAsia="en-US"/>
    </w:rPr>
  </w:style>
  <w:style w:type="paragraph" w:styleId="af3">
    <w:name w:val="footer"/>
    <w:basedOn w:val="a"/>
    <w:link w:val="af4"/>
    <w:uiPriority w:val="99"/>
    <w:unhideWhenUsed/>
    <w:rsid w:val="002F5F35"/>
    <w:pPr>
      <w:tabs>
        <w:tab w:val="center" w:pos="4819"/>
        <w:tab w:val="right" w:pos="9639"/>
      </w:tabs>
      <w:spacing w:line="240" w:lineRule="auto"/>
    </w:pPr>
  </w:style>
  <w:style w:type="character" w:customStyle="1" w:styleId="af4">
    <w:name w:val="Нижний колонтитул Знак"/>
    <w:basedOn w:val="a1"/>
    <w:link w:val="af3"/>
    <w:uiPriority w:val="99"/>
    <w:rsid w:val="002F5F35"/>
    <w:rPr>
      <w:rFonts w:eastAsiaTheme="minorHAnsi"/>
      <w:sz w:val="28"/>
      <w:szCs w:val="28"/>
      <w:lang w:val="uk-UA" w:eastAsia="en-US"/>
    </w:rPr>
  </w:style>
  <w:style w:type="character" w:styleId="af5">
    <w:name w:val="Unresolved Mention"/>
    <w:basedOn w:val="a1"/>
    <w:uiPriority w:val="99"/>
    <w:semiHidden/>
    <w:unhideWhenUsed/>
    <w:rsid w:val="009A73FB"/>
    <w:rPr>
      <w:color w:val="605E5C"/>
      <w:shd w:val="clear" w:color="auto" w:fill="E1DFDD"/>
    </w:rPr>
  </w:style>
  <w:style w:type="paragraph" w:customStyle="1" w:styleId="Default">
    <w:name w:val="Default"/>
    <w:rsid w:val="00C14ED9"/>
    <w:pPr>
      <w:autoSpaceDE w:val="0"/>
      <w:autoSpaceDN w:val="0"/>
      <w:adjustRightInd w:val="0"/>
    </w:pPr>
    <w:rPr>
      <w:color w:val="000000"/>
      <w:sz w:val="24"/>
      <w:szCs w:val="24"/>
    </w:rPr>
  </w:style>
  <w:style w:type="paragraph" w:customStyle="1" w:styleId="1">
    <w:name w:val="Маркер 1"/>
    <w:basedOn w:val="a"/>
    <w:qFormat/>
    <w:rsid w:val="00C14ED9"/>
    <w:pPr>
      <w:numPr>
        <w:numId w:val="17"/>
      </w:numPr>
      <w:tabs>
        <w:tab w:val="clear" w:pos="720"/>
        <w:tab w:val="left" w:pos="851"/>
      </w:tabs>
      <w:overflowPunct w:val="0"/>
      <w:autoSpaceDE w:val="0"/>
      <w:autoSpaceDN w:val="0"/>
      <w:adjustRightInd w:val="0"/>
      <w:spacing w:line="264" w:lineRule="auto"/>
      <w:ind w:left="0" w:firstLine="567"/>
      <w:jc w:val="both"/>
      <w:textAlignment w:val="baseline"/>
    </w:pPr>
    <w:rPr>
      <w:rFonts w:eastAsia="Times New Roman"/>
      <w:sz w:val="26"/>
      <w:lang w:val="ru-RU" w:eastAsia="ru-RU"/>
    </w:rPr>
  </w:style>
  <w:style w:type="paragraph" w:styleId="21">
    <w:name w:val="Body Text Indent 2"/>
    <w:basedOn w:val="a"/>
    <w:link w:val="22"/>
    <w:rsid w:val="002F7F7B"/>
    <w:pPr>
      <w:overflowPunct w:val="0"/>
      <w:autoSpaceDE w:val="0"/>
      <w:autoSpaceDN w:val="0"/>
      <w:adjustRightInd w:val="0"/>
      <w:spacing w:line="360" w:lineRule="auto"/>
      <w:ind w:firstLine="460"/>
      <w:jc w:val="both"/>
      <w:textAlignment w:val="baseline"/>
    </w:pPr>
    <w:rPr>
      <w:rFonts w:eastAsia="Times New Roman"/>
      <w:szCs w:val="20"/>
      <w:lang w:eastAsia="ru-RU"/>
    </w:rPr>
  </w:style>
  <w:style w:type="character" w:customStyle="1" w:styleId="22">
    <w:name w:val="Основной текст с отступом 2 Знак"/>
    <w:basedOn w:val="a1"/>
    <w:link w:val="21"/>
    <w:rsid w:val="002F7F7B"/>
    <w:rPr>
      <w:sz w:val="28"/>
      <w:lang w:val="uk-UA"/>
    </w:rPr>
  </w:style>
  <w:style w:type="character" w:customStyle="1" w:styleId="30">
    <w:name w:val="Заголовок 3 Знак"/>
    <w:basedOn w:val="a1"/>
    <w:link w:val="3"/>
    <w:semiHidden/>
    <w:rsid w:val="000F21A0"/>
    <w:rPr>
      <w:rFonts w:asciiTheme="majorHAnsi" w:eastAsiaTheme="majorEastAsia" w:hAnsiTheme="majorHAnsi" w:cstheme="majorBidi"/>
      <w:color w:val="243F60" w:themeColor="accent1" w:themeShade="7F"/>
      <w:sz w:val="24"/>
      <w:szCs w:val="24"/>
      <w:lang w:val="uk-UA" w:eastAsia="en-US"/>
    </w:rPr>
  </w:style>
  <w:style w:type="paragraph" w:styleId="af6">
    <w:name w:val="Normal (Web)"/>
    <w:basedOn w:val="a"/>
    <w:unhideWhenUsed/>
    <w:rsid w:val="000F21A0"/>
    <w:pPr>
      <w:spacing w:after="240" w:line="360" w:lineRule="atLeast"/>
    </w:pPr>
    <w:rPr>
      <w:rFonts w:eastAsia="Times New Roman"/>
      <w:sz w:val="24"/>
      <w:szCs w:val="24"/>
      <w:lang w:eastAsia="uk-UA"/>
    </w:rPr>
  </w:style>
  <w:style w:type="character" w:customStyle="1" w:styleId="FontStyle14">
    <w:name w:val="Font Style14"/>
    <w:rsid w:val="000F21A0"/>
    <w:rPr>
      <w:rFonts w:ascii="Times New Roman" w:hAnsi="Times New Roman" w:cs="Times New Roman"/>
      <w:sz w:val="18"/>
      <w:szCs w:val="18"/>
    </w:rPr>
  </w:style>
  <w:style w:type="character" w:customStyle="1" w:styleId="FontStyle15">
    <w:name w:val="Font Style15"/>
    <w:rsid w:val="000F21A0"/>
    <w:rPr>
      <w:rFonts w:ascii="Calibri" w:hAnsi="Calibri" w:cs="Calibri"/>
      <w:b/>
      <w:bCs/>
      <w:sz w:val="26"/>
      <w:szCs w:val="26"/>
    </w:rPr>
  </w:style>
  <w:style w:type="character" w:styleId="af7">
    <w:name w:val="FollowedHyperlink"/>
    <w:basedOn w:val="a1"/>
    <w:semiHidden/>
    <w:unhideWhenUsed/>
    <w:rsid w:val="0045202F"/>
    <w:rPr>
      <w:color w:val="800080" w:themeColor="followedHyperlink"/>
      <w:u w:val="single"/>
    </w:rPr>
  </w:style>
  <w:style w:type="paragraph" w:customStyle="1" w:styleId="Style5">
    <w:name w:val="Style5"/>
    <w:basedOn w:val="a"/>
    <w:rsid w:val="000D0EF6"/>
    <w:pPr>
      <w:widowControl w:val="0"/>
      <w:autoSpaceDE w:val="0"/>
      <w:autoSpaceDN w:val="0"/>
      <w:adjustRightInd w:val="0"/>
      <w:spacing w:line="240" w:lineRule="auto"/>
    </w:pPr>
    <w:rPr>
      <w:rFonts w:eastAsia="Times New Roman"/>
      <w:sz w:val="24"/>
      <w:szCs w:val="24"/>
      <w:lang w:eastAsia="uk-UA"/>
    </w:rPr>
  </w:style>
  <w:style w:type="paragraph" w:customStyle="1" w:styleId="Style7">
    <w:name w:val="Style7"/>
    <w:basedOn w:val="a"/>
    <w:rsid w:val="000D0EF6"/>
    <w:pPr>
      <w:widowControl w:val="0"/>
      <w:autoSpaceDE w:val="0"/>
      <w:autoSpaceDN w:val="0"/>
      <w:adjustRightInd w:val="0"/>
      <w:spacing w:line="300" w:lineRule="exact"/>
      <w:jc w:val="center"/>
    </w:pPr>
    <w:rPr>
      <w:rFonts w:eastAsia="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channel/19%3atN2TUj4GwlLW1NjETSMzNCIfZkcFULMwyuhhj-uYIwg1%40thread.tacv2/%25D0%259E%25D0%25B1%25D1%2589%25D0%25B8%25D0%25B9?groupId=6f7f1c1c-0236-4cf9-8314-81552a21e5c2&amp;tenantId=9fc329d0-d550-414e-8d1c-a71a3efd97e9" TargetMode="External"/><Relationship Id="rId18" Type="http://schemas.openxmlformats.org/officeDocument/2006/relationships/hyperlink" Target="http://nbuv.gov.ua/UJRN/geta_2012_89_31" TargetMode="External"/><Relationship Id="rId26" Type="http://schemas.openxmlformats.org/officeDocument/2006/relationships/hyperlink" Target="https://kpi.ua/code" TargetMode="External"/><Relationship Id="rId3" Type="http://schemas.openxmlformats.org/officeDocument/2006/relationships/customXml" Target="../customXml/item3.xml"/><Relationship Id="rId21" Type="http://schemas.openxmlformats.org/officeDocument/2006/relationships/hyperlink" Target="http://ela.kpi.ua/handle/123456789/24449"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ew-eurodrive.com" TargetMode="External"/><Relationship Id="rId25" Type="http://schemas.openxmlformats.org/officeDocument/2006/relationships/hyperlink" Target="https://kpi.ua/code" TargetMode="External"/><Relationship Id="rId2" Type="http://schemas.openxmlformats.org/officeDocument/2006/relationships/customXml" Target="../customXml/item2.xml"/><Relationship Id="rId16" Type="http://schemas.openxmlformats.org/officeDocument/2006/relationships/hyperlink" Target="http://www.sew-eurodrive.com" TargetMode="External"/><Relationship Id="rId20" Type="http://schemas.openxmlformats.org/officeDocument/2006/relationships/hyperlink" Target="http://ela.kpi.ua/handle/123456789/1985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la.kpi.ua/%20" TargetMode="External"/><Relationship Id="rId5" Type="http://schemas.openxmlformats.org/officeDocument/2006/relationships/numbering" Target="numbering.xml"/><Relationship Id="rId15" Type="http://schemas.openxmlformats.org/officeDocument/2006/relationships/hyperlink" Target="https://ela.kpi.ua/handle/123456789/38403" TargetMode="External"/><Relationship Id="rId23" Type="http://schemas.openxmlformats.org/officeDocument/2006/relationships/hyperlink" Target="http://ela.kpi.ua/handle/123456789/2444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la.kpi.ua/handle/123456789/154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a.kpi.ua/handle/123456789/38401" TargetMode="External"/><Relationship Id="rId22" Type="http://schemas.openxmlformats.org/officeDocument/2006/relationships/hyperlink" Target="http://ela.kpi.ua/handle/123456789/2445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DF043-0BAE-4980-B375-0799274330BC}">
  <ds:schemaRefs>
    <ds:schemaRef ds:uri="http://schemas.openxmlformats.org/officeDocument/2006/bibliography"/>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10</Pages>
  <Words>4059</Words>
  <Characters>23141</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NMV KPI</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Верба</cp:lastModifiedBy>
  <cp:revision>6</cp:revision>
  <cp:lastPrinted>2020-09-07T13:50:00Z</cp:lastPrinted>
  <dcterms:created xsi:type="dcterms:W3CDTF">2022-08-23T08:11:00Z</dcterms:created>
  <dcterms:modified xsi:type="dcterms:W3CDTF">2022-12-09T09:06:00Z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